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2569" w14:textId="77777777" w:rsidR="00817440" w:rsidRPr="00EE655F" w:rsidRDefault="00817440" w:rsidP="00FE2AAB">
      <w:pPr>
        <w:pStyle w:val="IOPTitle"/>
        <w:spacing w:after="60" w:line="240" w:lineRule="auto"/>
        <w:rPr>
          <w:rStyle w:val="IOPTitleChar"/>
          <w:rFonts w:ascii="Times New Roman" w:hAnsi="Times New Roman"/>
          <w:bCs/>
          <w:sz w:val="24"/>
          <w:szCs w:val="24"/>
          <w:u w:val="single"/>
        </w:rPr>
      </w:pPr>
      <w:r w:rsidRPr="003E60CA">
        <w:rPr>
          <w:rStyle w:val="IOPTitleChar"/>
          <w:rFonts w:ascii="Times New Roman" w:hAnsi="Times New Roman"/>
          <w:bCs/>
          <w:sz w:val="22"/>
          <w:szCs w:val="22"/>
          <w:u w:val="single"/>
        </w:rPr>
        <w:t>Research article</w:t>
      </w:r>
    </w:p>
    <w:p w14:paraId="7EC0E69C" w14:textId="77777777" w:rsidR="001B341B" w:rsidRPr="005E771B" w:rsidRDefault="00905F16" w:rsidP="000E1922">
      <w:pPr>
        <w:pStyle w:val="IOPTitle"/>
        <w:spacing w:after="120" w:line="240" w:lineRule="auto"/>
        <w:rPr>
          <w:rFonts w:ascii="Times New Roman" w:hAnsi="Times New Roman"/>
          <w:sz w:val="32"/>
          <w:szCs w:val="32"/>
          <w:rtl/>
          <w:lang w:val="en-US"/>
        </w:rPr>
      </w:pPr>
      <w:r>
        <w:rPr>
          <w:rStyle w:val="IOPTitleChar"/>
          <w:rFonts w:ascii="Times New Roman" w:hAnsi="Times New Roman"/>
          <w:b/>
          <w:sz w:val="32"/>
          <w:szCs w:val="32"/>
        </w:rPr>
        <w:t>The title of this article</w:t>
      </w:r>
    </w:p>
    <w:p w14:paraId="495BFB16" w14:textId="77777777" w:rsidR="00D43152" w:rsidRPr="00E668BB" w:rsidRDefault="00D43152" w:rsidP="000E1922">
      <w:pPr>
        <w:pStyle w:val="IOPAuthor"/>
        <w:spacing w:after="0" w:line="240" w:lineRule="auto"/>
        <w:ind w:right="0"/>
        <w:rPr>
          <w:rFonts w:ascii="Times New Roman" w:hAnsi="Times New Roman"/>
          <w:b w:val="0"/>
          <w:bCs/>
          <w:sz w:val="24"/>
          <w:szCs w:val="24"/>
          <w:vertAlign w:val="superscript"/>
        </w:rPr>
      </w:pPr>
      <w:r w:rsidRPr="00E668BB">
        <w:rPr>
          <w:rFonts w:ascii="Times New Roman" w:hAnsi="Times New Roman"/>
          <w:b w:val="0"/>
          <w:bCs/>
          <w:sz w:val="24"/>
          <w:szCs w:val="24"/>
        </w:rPr>
        <w:t>Author Name</w:t>
      </w:r>
      <w:proofErr w:type="gramStart"/>
      <w:r w:rsidRPr="00E668BB">
        <w:rPr>
          <w:rFonts w:ascii="Times New Roman" w:hAnsi="Times New Roman"/>
          <w:b w:val="0"/>
          <w:bCs/>
          <w:sz w:val="24"/>
          <w:szCs w:val="24"/>
          <w:vertAlign w:val="superscript"/>
        </w:rPr>
        <w:t>1</w:t>
      </w:r>
      <w:r w:rsidR="000E1922" w:rsidRPr="00E668BB">
        <w:rPr>
          <w:rFonts w:ascii="Times New Roman" w:hAnsi="Times New Roman"/>
          <w:b w:val="0"/>
          <w:bCs/>
          <w:sz w:val="24"/>
          <w:szCs w:val="24"/>
          <w:vertAlign w:val="superscript"/>
        </w:rPr>
        <w:t>,*</w:t>
      </w:r>
      <w:proofErr w:type="gramEnd"/>
      <w:r w:rsidRPr="00E668BB">
        <w:rPr>
          <w:rFonts w:ascii="Times New Roman" w:hAnsi="Times New Roman"/>
          <w:b w:val="0"/>
          <w:bCs/>
          <w:sz w:val="24"/>
          <w:szCs w:val="24"/>
        </w:rPr>
        <w:t>, Author Name</w:t>
      </w:r>
      <w:r w:rsidRPr="00E668BB">
        <w:rPr>
          <w:rFonts w:ascii="Times New Roman" w:hAnsi="Times New Roman"/>
          <w:b w:val="0"/>
          <w:bCs/>
          <w:sz w:val="24"/>
          <w:szCs w:val="24"/>
          <w:vertAlign w:val="superscript"/>
        </w:rPr>
        <w:t>2</w:t>
      </w:r>
      <w:r w:rsidRPr="00E668BB">
        <w:rPr>
          <w:rFonts w:ascii="Times New Roman" w:hAnsi="Times New Roman"/>
          <w:b w:val="0"/>
          <w:bCs/>
          <w:sz w:val="24"/>
          <w:szCs w:val="24"/>
        </w:rPr>
        <w:t xml:space="preserve"> and Author Name</w:t>
      </w:r>
      <w:r w:rsidR="001B77F0" w:rsidRPr="00E668BB">
        <w:rPr>
          <w:rFonts w:ascii="Times New Roman" w:hAnsi="Times New Roman"/>
          <w:b w:val="0"/>
          <w:bCs/>
          <w:sz w:val="24"/>
          <w:szCs w:val="24"/>
          <w:vertAlign w:val="superscript"/>
        </w:rPr>
        <w:t>3</w:t>
      </w:r>
    </w:p>
    <w:p w14:paraId="68BC641D" w14:textId="77777777" w:rsidR="00D43152" w:rsidRPr="00E668BB" w:rsidRDefault="00D43152" w:rsidP="000E1922">
      <w:pPr>
        <w:pStyle w:val="IOPAff"/>
        <w:ind w:right="0"/>
        <w:rPr>
          <w:sz w:val="20"/>
          <w:szCs w:val="20"/>
        </w:rPr>
      </w:pPr>
      <w:r w:rsidRPr="00E668BB">
        <w:rPr>
          <w:sz w:val="20"/>
          <w:szCs w:val="20"/>
          <w:vertAlign w:val="superscript"/>
        </w:rPr>
        <w:t xml:space="preserve">1 </w:t>
      </w:r>
      <w:r w:rsidRPr="00E668BB">
        <w:rPr>
          <w:sz w:val="20"/>
          <w:szCs w:val="20"/>
        </w:rPr>
        <w:t>Department One, Institution One, City One, Country</w:t>
      </w:r>
      <w:r w:rsidR="00D74B07" w:rsidRPr="00E668BB">
        <w:rPr>
          <w:sz w:val="20"/>
          <w:szCs w:val="20"/>
        </w:rPr>
        <w:t xml:space="preserve"> One</w:t>
      </w:r>
    </w:p>
    <w:p w14:paraId="1E59A6AC" w14:textId="77777777" w:rsidR="00D43152" w:rsidRPr="00E668BB" w:rsidRDefault="00D43152" w:rsidP="000E1922">
      <w:pPr>
        <w:pStyle w:val="IOPAff"/>
        <w:ind w:right="0"/>
        <w:rPr>
          <w:sz w:val="20"/>
          <w:szCs w:val="20"/>
        </w:rPr>
      </w:pPr>
      <w:r w:rsidRPr="00E668BB">
        <w:rPr>
          <w:sz w:val="20"/>
          <w:szCs w:val="20"/>
          <w:vertAlign w:val="superscript"/>
        </w:rPr>
        <w:t xml:space="preserve">2 </w:t>
      </w:r>
      <w:r w:rsidRPr="00E668BB">
        <w:rPr>
          <w:sz w:val="20"/>
          <w:szCs w:val="20"/>
        </w:rPr>
        <w:t>Department</w:t>
      </w:r>
      <w:r w:rsidR="00D74B07" w:rsidRPr="00E668BB">
        <w:rPr>
          <w:sz w:val="20"/>
          <w:szCs w:val="20"/>
        </w:rPr>
        <w:t xml:space="preserve"> Two</w:t>
      </w:r>
      <w:r w:rsidRPr="00E668BB">
        <w:rPr>
          <w:sz w:val="20"/>
          <w:szCs w:val="20"/>
        </w:rPr>
        <w:t>, Institution</w:t>
      </w:r>
      <w:r w:rsidR="00D74B07" w:rsidRPr="00E668BB">
        <w:rPr>
          <w:sz w:val="20"/>
          <w:szCs w:val="20"/>
        </w:rPr>
        <w:t xml:space="preserve"> Two</w:t>
      </w:r>
      <w:r w:rsidRPr="00E668BB">
        <w:rPr>
          <w:sz w:val="20"/>
          <w:szCs w:val="20"/>
        </w:rPr>
        <w:t>, City</w:t>
      </w:r>
      <w:r w:rsidR="00D74B07" w:rsidRPr="00E668BB">
        <w:rPr>
          <w:sz w:val="20"/>
          <w:szCs w:val="20"/>
        </w:rPr>
        <w:t xml:space="preserve"> Two</w:t>
      </w:r>
      <w:r w:rsidRPr="00E668BB">
        <w:rPr>
          <w:sz w:val="20"/>
          <w:szCs w:val="20"/>
        </w:rPr>
        <w:t>, Country</w:t>
      </w:r>
      <w:r w:rsidR="00D74B07" w:rsidRPr="00E668BB">
        <w:rPr>
          <w:sz w:val="20"/>
          <w:szCs w:val="20"/>
        </w:rPr>
        <w:t xml:space="preserve"> Two</w:t>
      </w:r>
    </w:p>
    <w:p w14:paraId="705BCACE" w14:textId="77777777" w:rsidR="001B77F0" w:rsidRPr="001B77F0" w:rsidRDefault="001B77F0" w:rsidP="001B77F0">
      <w:pPr>
        <w:pStyle w:val="IOPAff"/>
        <w:ind w:right="0"/>
        <w:rPr>
          <w:sz w:val="20"/>
          <w:szCs w:val="20"/>
        </w:rPr>
      </w:pPr>
      <w:r w:rsidRPr="001B77F0">
        <w:rPr>
          <w:sz w:val="20"/>
          <w:szCs w:val="20"/>
          <w:vertAlign w:val="superscript"/>
        </w:rPr>
        <w:t xml:space="preserve">2 </w:t>
      </w:r>
      <w:r w:rsidRPr="001B77F0">
        <w:rPr>
          <w:sz w:val="20"/>
          <w:szCs w:val="20"/>
        </w:rPr>
        <w:t>Department T</w:t>
      </w:r>
      <w:r>
        <w:rPr>
          <w:sz w:val="20"/>
          <w:szCs w:val="20"/>
        </w:rPr>
        <w:t>hree</w:t>
      </w:r>
      <w:r w:rsidRPr="001B77F0">
        <w:rPr>
          <w:sz w:val="20"/>
          <w:szCs w:val="20"/>
        </w:rPr>
        <w:t>, Institution T</w:t>
      </w:r>
      <w:r>
        <w:rPr>
          <w:sz w:val="20"/>
          <w:szCs w:val="20"/>
        </w:rPr>
        <w:t>hree</w:t>
      </w:r>
      <w:r w:rsidRPr="001B77F0">
        <w:rPr>
          <w:sz w:val="20"/>
          <w:szCs w:val="20"/>
        </w:rPr>
        <w:t>, City T</w:t>
      </w:r>
      <w:r>
        <w:rPr>
          <w:sz w:val="20"/>
          <w:szCs w:val="20"/>
        </w:rPr>
        <w:t>hree</w:t>
      </w:r>
      <w:r w:rsidRPr="001B77F0">
        <w:rPr>
          <w:sz w:val="20"/>
          <w:szCs w:val="20"/>
        </w:rPr>
        <w:t>, Country T</w:t>
      </w:r>
      <w:r>
        <w:rPr>
          <w:sz w:val="20"/>
          <w:szCs w:val="20"/>
        </w:rPr>
        <w:t>hree</w:t>
      </w:r>
      <w:r w:rsidR="008026CC">
        <w:rPr>
          <w:sz w:val="20"/>
          <w:szCs w:val="20"/>
        </w:rPr>
        <w:t xml:space="preserve">  </w:t>
      </w:r>
    </w:p>
    <w:p w14:paraId="0C803521" w14:textId="77777777" w:rsidR="001B77F0" w:rsidRPr="00E668BB" w:rsidRDefault="001B77F0" w:rsidP="000E1922">
      <w:pPr>
        <w:pStyle w:val="IOPAff"/>
        <w:ind w:right="0"/>
        <w:rPr>
          <w:sz w:val="20"/>
          <w:szCs w:val="20"/>
        </w:rPr>
      </w:pPr>
    </w:p>
    <w:p w14:paraId="2D82E2DE" w14:textId="77777777" w:rsidR="00905F16" w:rsidRPr="00E668BB" w:rsidRDefault="00905F16" w:rsidP="000E1922">
      <w:pPr>
        <w:pStyle w:val="IOPAff"/>
        <w:ind w:right="0"/>
        <w:rPr>
          <w:sz w:val="16"/>
          <w:szCs w:val="16"/>
        </w:rPr>
      </w:pPr>
    </w:p>
    <w:p w14:paraId="11463B1D" w14:textId="77777777" w:rsidR="00D43152" w:rsidRPr="00E668BB" w:rsidRDefault="00817440" w:rsidP="000E1922">
      <w:pPr>
        <w:pStyle w:val="IOPAff"/>
        <w:ind w:right="0"/>
        <w:rPr>
          <w:sz w:val="20"/>
          <w:szCs w:val="20"/>
        </w:rPr>
      </w:pPr>
      <w:r w:rsidRPr="00E668BB">
        <w:rPr>
          <w:sz w:val="20"/>
          <w:szCs w:val="20"/>
        </w:rPr>
        <w:t>https://doi.org/10.53370/001c.xxxxx</w:t>
      </w:r>
    </w:p>
    <w:p w14:paraId="4E56808E" w14:textId="77777777" w:rsidR="00817440" w:rsidRDefault="00817440" w:rsidP="00D43152">
      <w:pPr>
        <w:pStyle w:val="IOPAff"/>
      </w:pPr>
    </w:p>
    <w:p w14:paraId="678EAA31" w14:textId="2DA5D604" w:rsidR="00D74B07" w:rsidRPr="00F4076C" w:rsidRDefault="00905F16" w:rsidP="0057532E">
      <w:pPr>
        <w:pStyle w:val="IOPAff"/>
        <w:pBdr>
          <w:top w:val="single" w:sz="4" w:space="1" w:color="auto"/>
          <w:bottom w:val="single" w:sz="4" w:space="1" w:color="auto"/>
        </w:pBdr>
        <w:ind w:right="12"/>
        <w:jc w:val="center"/>
        <w:rPr>
          <w:sz w:val="14"/>
          <w:szCs w:val="14"/>
        </w:rPr>
      </w:pPr>
      <w:r w:rsidRPr="00F4076C">
        <w:rPr>
          <w:sz w:val="14"/>
          <w:szCs w:val="14"/>
        </w:rPr>
        <w:t xml:space="preserve">○ </w:t>
      </w:r>
      <w:r w:rsidR="00D74B07" w:rsidRPr="00F4076C">
        <w:rPr>
          <w:sz w:val="14"/>
          <w:szCs w:val="14"/>
        </w:rPr>
        <w:t xml:space="preserve">Received </w:t>
      </w:r>
      <w:r w:rsidR="005E771B">
        <w:rPr>
          <w:sz w:val="14"/>
          <w:szCs w:val="14"/>
        </w:rPr>
        <w:t>dd/mm/</w:t>
      </w:r>
      <w:proofErr w:type="spellStart"/>
      <w:r w:rsidR="005E771B">
        <w:rPr>
          <w:sz w:val="14"/>
          <w:szCs w:val="14"/>
        </w:rPr>
        <w:t>yyyy</w:t>
      </w:r>
      <w:proofErr w:type="spellEnd"/>
      <w:r w:rsidR="007B20B9" w:rsidRPr="00F4076C">
        <w:rPr>
          <w:sz w:val="14"/>
          <w:szCs w:val="14"/>
        </w:rPr>
        <w:tab/>
      </w:r>
      <w:r w:rsidRPr="00F4076C">
        <w:rPr>
          <w:sz w:val="14"/>
          <w:szCs w:val="14"/>
        </w:rPr>
        <w:tab/>
      </w:r>
      <w:r w:rsidRPr="00F4076C">
        <w:rPr>
          <w:sz w:val="14"/>
          <w:szCs w:val="14"/>
        </w:rPr>
        <w:tab/>
        <w:t xml:space="preserve">○ Accepted </w:t>
      </w:r>
      <w:r w:rsidR="005E771B">
        <w:rPr>
          <w:sz w:val="14"/>
          <w:szCs w:val="14"/>
        </w:rPr>
        <w:t>dd/mm/</w:t>
      </w:r>
      <w:proofErr w:type="spellStart"/>
      <w:r w:rsidR="005E771B">
        <w:rPr>
          <w:sz w:val="14"/>
          <w:szCs w:val="14"/>
        </w:rPr>
        <w:t>yyyy</w:t>
      </w:r>
      <w:proofErr w:type="spellEnd"/>
      <w:r w:rsidR="00C7005F" w:rsidRPr="00F4076C">
        <w:rPr>
          <w:sz w:val="14"/>
          <w:szCs w:val="14"/>
        </w:rPr>
        <w:t xml:space="preserve"> </w:t>
      </w:r>
      <w:r w:rsidRPr="00F4076C">
        <w:rPr>
          <w:sz w:val="14"/>
          <w:szCs w:val="14"/>
        </w:rPr>
        <w:t xml:space="preserve">   </w:t>
      </w:r>
      <w:r w:rsidRPr="00F4076C">
        <w:rPr>
          <w:sz w:val="14"/>
          <w:szCs w:val="14"/>
        </w:rPr>
        <w:tab/>
      </w:r>
      <w:r w:rsidRPr="00F4076C">
        <w:rPr>
          <w:sz w:val="14"/>
          <w:szCs w:val="14"/>
        </w:rPr>
        <w:tab/>
      </w:r>
      <w:r w:rsidRPr="00F4076C">
        <w:rPr>
          <w:sz w:val="14"/>
          <w:szCs w:val="14"/>
        </w:rPr>
        <w:tab/>
        <w:t xml:space="preserve">○ Published </w:t>
      </w:r>
      <w:r w:rsidR="005E771B">
        <w:rPr>
          <w:sz w:val="14"/>
          <w:szCs w:val="14"/>
        </w:rPr>
        <w:t>dd/mm/</w:t>
      </w:r>
      <w:proofErr w:type="spellStart"/>
      <w:r w:rsidR="005E771B">
        <w:rPr>
          <w:sz w:val="14"/>
          <w:szCs w:val="14"/>
        </w:rPr>
        <w:t>yyyy</w:t>
      </w:r>
      <w:proofErr w:type="spellEnd"/>
    </w:p>
    <w:p w14:paraId="6723F523" w14:textId="77777777" w:rsidR="00D74B07" w:rsidRPr="00E668BB" w:rsidRDefault="00D74B07" w:rsidP="00905F16">
      <w:pPr>
        <w:pStyle w:val="IOPH1"/>
        <w:ind w:left="720" w:right="732"/>
        <w:jc w:val="both"/>
        <w:rPr>
          <w:rFonts w:ascii="Times New Roman" w:hAnsi="Times New Roman"/>
        </w:rPr>
      </w:pPr>
      <w:r w:rsidRPr="00E668BB">
        <w:rPr>
          <w:rFonts w:ascii="Times New Roman" w:hAnsi="Times New Roman"/>
        </w:rPr>
        <w:t>Abstract</w:t>
      </w:r>
    </w:p>
    <w:p w14:paraId="698029A9" w14:textId="77777777" w:rsidR="00905F16" w:rsidRPr="004B470E" w:rsidRDefault="00B31D49" w:rsidP="005E5194">
      <w:pPr>
        <w:pStyle w:val="IOPAff"/>
        <w:ind w:left="720" w:right="732"/>
        <w:jc w:val="both"/>
        <w:rPr>
          <w:rFonts w:ascii="Arial" w:hAnsi="Arial" w:cs="Arial"/>
        </w:rPr>
      </w:pPr>
      <w:r w:rsidRPr="004B470E">
        <w:rPr>
          <w:sz w:val="20"/>
          <w:szCs w:val="20"/>
        </w:rPr>
        <w:t xml:space="preserve">Your abstract should give readers </w:t>
      </w:r>
      <w:r w:rsidR="007B20B9" w:rsidRPr="004B470E">
        <w:rPr>
          <w:sz w:val="20"/>
          <w:szCs w:val="20"/>
        </w:rPr>
        <w:t>a summary</w:t>
      </w:r>
      <w:r w:rsidRPr="004B470E">
        <w:rPr>
          <w:sz w:val="20"/>
          <w:szCs w:val="20"/>
        </w:rPr>
        <w:t xml:space="preserve"> of your article. It should concisely describe the contents of your </w:t>
      </w:r>
      <w:r w:rsidR="007B20B9" w:rsidRPr="004B470E">
        <w:rPr>
          <w:sz w:val="20"/>
          <w:szCs w:val="20"/>
        </w:rPr>
        <w:t>article and</w:t>
      </w:r>
      <w:r w:rsidRPr="004B470E">
        <w:rPr>
          <w:sz w:val="20"/>
          <w:szCs w:val="20"/>
        </w:rPr>
        <w:t xml:space="preserve"> include key terms. It should be informative, accessible and not only indicate the general scope of the article but also state the main results obtained and conclusions drawn. The abstract should be complete in itself; it should</w:t>
      </w:r>
      <w:r w:rsidR="00E20803" w:rsidRPr="004B470E">
        <w:rPr>
          <w:sz w:val="20"/>
          <w:szCs w:val="20"/>
        </w:rPr>
        <w:t xml:space="preserve"> not contain undefined </w:t>
      </w:r>
      <w:r w:rsidRPr="004B470E">
        <w:rPr>
          <w:sz w:val="20"/>
          <w:szCs w:val="20"/>
        </w:rPr>
        <w:t xml:space="preserve">abbreviations and no table numbers, figure numbers, references or equations should </w:t>
      </w:r>
      <w:r w:rsidR="00F4076C" w:rsidRPr="004B470E">
        <w:rPr>
          <w:sz w:val="20"/>
          <w:szCs w:val="20"/>
        </w:rPr>
        <w:t>refer</w:t>
      </w:r>
      <w:r w:rsidRPr="004B470E">
        <w:rPr>
          <w:sz w:val="20"/>
          <w:szCs w:val="20"/>
        </w:rPr>
        <w:t>. It should be suitable for direct inclusion in abstracting services and should not normally be more than 300 words</w:t>
      </w:r>
      <w:r w:rsidR="00F4076C" w:rsidRPr="004B470E">
        <w:rPr>
          <w:sz w:val="20"/>
          <w:szCs w:val="20"/>
        </w:rPr>
        <w:t xml:space="preserve">. </w:t>
      </w:r>
      <w:r w:rsidR="005E5194">
        <w:rPr>
          <w:sz w:val="20"/>
          <w:szCs w:val="20"/>
        </w:rPr>
        <w:t>The text Times New Roman with size 10.</w:t>
      </w:r>
    </w:p>
    <w:p w14:paraId="74CB3273" w14:textId="77777777" w:rsidR="00905F16" w:rsidRDefault="00905F16" w:rsidP="00905F16">
      <w:pPr>
        <w:pStyle w:val="IOPAff"/>
        <w:ind w:left="720" w:right="732"/>
        <w:rPr>
          <w:rFonts w:ascii="Arial" w:hAnsi="Arial" w:cs="Arial"/>
          <w:sz w:val="16"/>
          <w:szCs w:val="16"/>
        </w:rPr>
      </w:pPr>
    </w:p>
    <w:p w14:paraId="325B61DC" w14:textId="77777777" w:rsidR="00905F16" w:rsidRPr="004B470E" w:rsidRDefault="00905F16" w:rsidP="00905F16">
      <w:pPr>
        <w:pStyle w:val="IOPAff"/>
        <w:ind w:left="720" w:right="732"/>
        <w:rPr>
          <w:sz w:val="20"/>
          <w:szCs w:val="20"/>
        </w:rPr>
      </w:pPr>
      <w:r w:rsidRPr="004B470E">
        <w:rPr>
          <w:b/>
          <w:bCs/>
          <w:sz w:val="20"/>
          <w:szCs w:val="20"/>
        </w:rPr>
        <w:t>Keywords:</w:t>
      </w:r>
      <w:r w:rsidRPr="004B470E">
        <w:rPr>
          <w:sz w:val="20"/>
          <w:szCs w:val="20"/>
        </w:rPr>
        <w:t xml:space="preserve"> Keyword 1</w:t>
      </w:r>
      <w:r w:rsidR="007A72FC" w:rsidRPr="004B470E">
        <w:rPr>
          <w:sz w:val="20"/>
          <w:szCs w:val="20"/>
        </w:rPr>
        <w:t>;</w:t>
      </w:r>
      <w:r w:rsidRPr="004B470E">
        <w:rPr>
          <w:sz w:val="20"/>
          <w:szCs w:val="20"/>
        </w:rPr>
        <w:t xml:space="preserve"> Keyword 2</w:t>
      </w:r>
      <w:r w:rsidR="007A72FC" w:rsidRPr="004B470E">
        <w:rPr>
          <w:sz w:val="20"/>
          <w:szCs w:val="20"/>
        </w:rPr>
        <w:t>;</w:t>
      </w:r>
      <w:r w:rsidRPr="004B470E">
        <w:rPr>
          <w:sz w:val="20"/>
          <w:szCs w:val="20"/>
        </w:rPr>
        <w:t xml:space="preserve"> Keyword 3</w:t>
      </w:r>
      <w:r w:rsidR="007A72FC" w:rsidRPr="004B470E">
        <w:rPr>
          <w:sz w:val="20"/>
          <w:szCs w:val="20"/>
        </w:rPr>
        <w:t>;</w:t>
      </w:r>
      <w:r w:rsidRPr="004B470E">
        <w:rPr>
          <w:sz w:val="20"/>
          <w:szCs w:val="20"/>
        </w:rPr>
        <w:t xml:space="preserve"> Keyword 4, Keyword 5</w:t>
      </w:r>
      <w:r w:rsidR="007A72FC" w:rsidRPr="004B470E">
        <w:rPr>
          <w:sz w:val="20"/>
          <w:szCs w:val="20"/>
        </w:rPr>
        <w:t>;</w:t>
      </w:r>
      <w:r w:rsidRPr="004B470E">
        <w:rPr>
          <w:sz w:val="20"/>
          <w:szCs w:val="20"/>
        </w:rPr>
        <w:t xml:space="preserve"> Keyword 6</w:t>
      </w:r>
    </w:p>
    <w:p w14:paraId="76C606F7" w14:textId="77777777" w:rsidR="005223F4" w:rsidRDefault="005223F4" w:rsidP="00905F16">
      <w:pPr>
        <w:pStyle w:val="IOPKwd"/>
        <w:pBdr>
          <w:bottom w:val="none" w:sz="0" w:space="0" w:color="auto"/>
        </w:pBdr>
      </w:pPr>
    </w:p>
    <w:p w14:paraId="26062DF7" w14:textId="77777777" w:rsidR="004D2E4E" w:rsidRDefault="004D2E4E" w:rsidP="00905F16">
      <w:pPr>
        <w:pStyle w:val="IOPAbsText"/>
        <w:sectPr w:rsidR="004D2E4E" w:rsidSect="00FF2DD2">
          <w:headerReference w:type="default" r:id="rId7"/>
          <w:footerReference w:type="default" r:id="rId8"/>
          <w:pgSz w:w="11906" w:h="16838"/>
          <w:pgMar w:top="1800" w:right="907" w:bottom="1474" w:left="907" w:header="709" w:footer="709" w:gutter="0"/>
          <w:cols w:space="708"/>
          <w:docGrid w:linePitch="360"/>
        </w:sectPr>
      </w:pPr>
    </w:p>
    <w:p w14:paraId="561E1680" w14:textId="77777777" w:rsidR="00A40AFB" w:rsidRPr="00E668BB" w:rsidRDefault="002E03B1" w:rsidP="002E03B1">
      <w:pPr>
        <w:pStyle w:val="IOPH1"/>
        <w:numPr>
          <w:ilvl w:val="0"/>
          <w:numId w:val="4"/>
        </w:numPr>
        <w:spacing w:before="0"/>
        <w:ind w:left="360"/>
        <w:rPr>
          <w:rFonts w:ascii="Times New Roman" w:hAnsi="Times New Roman"/>
        </w:rPr>
      </w:pPr>
      <w:r>
        <w:rPr>
          <w:rFonts w:ascii="Times New Roman" w:hAnsi="Times New Roman"/>
        </w:rPr>
        <w:t>SECTION HEADING A</w:t>
      </w:r>
    </w:p>
    <w:p w14:paraId="5B520810" w14:textId="77777777" w:rsidR="00F8778E" w:rsidRDefault="00F8778E" w:rsidP="00F8778E">
      <w:pPr>
        <w:pStyle w:val="IOPText"/>
        <w:rPr>
          <w:noProof/>
        </w:rPr>
      </w:pPr>
      <w:r>
        <w:rPr>
          <w:noProof/>
        </w:rPr>
        <w:t xml:space="preserve">Authors should </w:t>
      </w:r>
      <w:r w:rsidR="00B5071D">
        <w:rPr>
          <w:noProof/>
        </w:rPr>
        <w:t xml:space="preserve">use </w:t>
      </w:r>
      <w:r>
        <w:rPr>
          <w:noProof/>
        </w:rPr>
        <w:t xml:space="preserve">any word processing software that is capable to make corrections on misspelled words and grammar structure according to Native English. Authors may get help by from word processor by making appeared the paragraph marks and other hidden formatting symbols. This manuscript template is prepared to assist authors preparing their articles to YJES. </w:t>
      </w:r>
    </w:p>
    <w:p w14:paraId="750C264D" w14:textId="77777777" w:rsidR="00F8778E" w:rsidRDefault="00F8778E" w:rsidP="00F8778E">
      <w:pPr>
        <w:pStyle w:val="IOPText"/>
        <w:rPr>
          <w:noProof/>
        </w:rPr>
      </w:pPr>
      <w:r>
        <w:rPr>
          <w:noProof/>
        </w:rPr>
        <w:t>Ensure that each new paragraph is clearly indicated. Present tables and figure legends in the text where they are related and cited. Number all pages consecutively; use 10 pt font size and standard fonts; Times New Roman. Indicate references by number(s) in square brackets in line with the text. The actual authors can be referred to, but the reference number(s) must always be given. Example: "..... as demonstrated [3, 6]. Barnaby and Jones [8] obtained a different result ...."</w:t>
      </w:r>
    </w:p>
    <w:p w14:paraId="6E2645AA" w14:textId="77777777" w:rsidR="00F8778E" w:rsidRDefault="00F8778E" w:rsidP="00F8778E">
      <w:pPr>
        <w:pStyle w:val="IOPText"/>
        <w:rPr>
          <w:noProof/>
        </w:rPr>
      </w:pPr>
      <w:r>
        <w:rPr>
          <w:noProof/>
        </w:rPr>
        <w:t xml:space="preserve">YJES accepts submissions in three styles that are defined as Research Papers, Short Communication, and Review paper. The requirements of paper are as listed below: </w:t>
      </w:r>
    </w:p>
    <w:p w14:paraId="4D4B87F6" w14:textId="77777777" w:rsidR="00F8778E" w:rsidRDefault="00F8778E" w:rsidP="00F8778E">
      <w:pPr>
        <w:pStyle w:val="IOPText"/>
        <w:rPr>
          <w:noProof/>
        </w:rPr>
      </w:pPr>
      <w:r>
        <w:rPr>
          <w:noProof/>
        </w:rPr>
        <w:t></w:t>
      </w:r>
      <w:r>
        <w:rPr>
          <w:noProof/>
        </w:rPr>
        <w:tab/>
        <w:t>Research Papers should not exceed 12 printed pages in two-column publishing format, including figures and tables.</w:t>
      </w:r>
    </w:p>
    <w:p w14:paraId="65ABD649" w14:textId="77777777" w:rsidR="00F8778E" w:rsidRDefault="00F8778E" w:rsidP="00F8778E">
      <w:pPr>
        <w:pStyle w:val="IOPText"/>
        <w:rPr>
          <w:noProof/>
        </w:rPr>
      </w:pPr>
      <w:r>
        <w:rPr>
          <w:noProof/>
        </w:rPr>
        <w:t></w:t>
      </w:r>
      <w:r>
        <w:rPr>
          <w:noProof/>
        </w:rPr>
        <w:tab/>
        <w:t>Short Communication should not exceed 2,000 words.</w:t>
      </w:r>
    </w:p>
    <w:p w14:paraId="0C489A45" w14:textId="77777777" w:rsidR="00F8778E" w:rsidRDefault="00F8778E" w:rsidP="00F8778E">
      <w:pPr>
        <w:pStyle w:val="IOPText"/>
        <w:rPr>
          <w:noProof/>
        </w:rPr>
      </w:pPr>
      <w:r>
        <w:rPr>
          <w:noProof/>
        </w:rPr>
        <w:t></w:t>
      </w:r>
      <w:r>
        <w:rPr>
          <w:noProof/>
        </w:rPr>
        <w:tab/>
        <w:t>Reviews should not exceed 20 printed pages in two-column publishing format, including figures and tables.</w:t>
      </w:r>
    </w:p>
    <w:p w14:paraId="5853042F" w14:textId="11E1A5F7" w:rsidR="00F8778E" w:rsidRDefault="00F8778E" w:rsidP="00990A37">
      <w:pPr>
        <w:pStyle w:val="IOPText"/>
        <w:rPr>
          <w:noProof/>
        </w:rPr>
      </w:pPr>
      <w:r>
        <w:rPr>
          <w:noProof/>
        </w:rPr>
        <w:t xml:space="preserve">Authors are requested write equations using either any mathematical equation object inserted to word processor or using independent equation software. Symbols in your equation should be defined before the equation appears or </w:t>
      </w:r>
      <w:r>
        <w:rPr>
          <w:noProof/>
        </w:rPr>
        <w:t xml:space="preserve">immediately following. </w:t>
      </w:r>
      <w:r w:rsidR="00990A37" w:rsidRPr="00990A37">
        <w:rPr>
          <w:noProof/>
        </w:rPr>
        <w:t>Use (1) for citing the equation in the text</w:t>
      </w:r>
      <w:r>
        <w:rPr>
          <w:noProof/>
        </w:rPr>
        <w:t xml:space="preserve">. Number equations consecutively with equation numbers in parentheses flush with the right margin, as in Eq. (1). Italicize Roman symbols for quantities and variables, but not Greek symbols. Use an dash (-) rather than a hyphen for a minus sign. Use parentheses to avoid ambiguities in denominators. Punctuate equations with commas or periods when they are part of a sentence, as in </w:t>
      </w:r>
    </w:p>
    <w:p w14:paraId="03D464FB" w14:textId="77777777" w:rsidR="00F8778E" w:rsidRDefault="00F8778E" w:rsidP="00F8778E">
      <w:pPr>
        <w:pStyle w:val="IOPText"/>
        <w:rPr>
          <w:noProof/>
        </w:rPr>
      </w:pPr>
    </w:p>
    <w:p w14:paraId="0632A5DD" w14:textId="77777777" w:rsidR="00F8778E" w:rsidRDefault="00F8778E" w:rsidP="00F8778E">
      <w:pPr>
        <w:pStyle w:val="IOPText"/>
        <w:rPr>
          <w:noProof/>
        </w:rPr>
      </w:pPr>
      <w:r>
        <w:rPr>
          <w:noProof/>
        </w:rPr>
        <w:t>C = a + b</w:t>
      </w:r>
      <w:r>
        <w:rPr>
          <w:noProof/>
        </w:rPr>
        <w:tab/>
      </w:r>
      <w:r>
        <w:rPr>
          <w:noProof/>
        </w:rPr>
        <w:tab/>
      </w:r>
      <w:r>
        <w:rPr>
          <w:noProof/>
        </w:rPr>
        <w:tab/>
      </w:r>
      <w:r>
        <w:rPr>
          <w:noProof/>
        </w:rPr>
        <w:tab/>
        <w:t xml:space="preserve">         </w:t>
      </w:r>
      <w:r w:rsidR="00C7005F">
        <w:rPr>
          <w:noProof/>
        </w:rPr>
        <w:t xml:space="preserve">            </w:t>
      </w:r>
      <w:r>
        <w:rPr>
          <w:noProof/>
        </w:rPr>
        <w:t>(1)</w:t>
      </w:r>
    </w:p>
    <w:p w14:paraId="6011B6FF" w14:textId="77777777" w:rsidR="00F8778E" w:rsidRDefault="00F8778E" w:rsidP="00F8778E">
      <w:pPr>
        <w:pStyle w:val="IOPText"/>
        <w:rPr>
          <w:noProof/>
        </w:rPr>
      </w:pPr>
    </w:p>
    <w:p w14:paraId="22A638D1" w14:textId="77777777" w:rsidR="00396087" w:rsidRDefault="00F8778E" w:rsidP="002E03B1">
      <w:pPr>
        <w:pStyle w:val="IOPText"/>
        <w:rPr>
          <w:noProof/>
        </w:rPr>
      </w:pPr>
      <w:r>
        <w:rPr>
          <w:noProof/>
        </w:rPr>
        <w:t>Section titles should be written in bold capital style while sub section titles are capital.</w:t>
      </w:r>
      <w:r w:rsidR="0057532E">
        <w:rPr>
          <w:noProof/>
        </w:rPr>
        <w:t xml:space="preserve">The main text is written in font Times New Roman with size 10. </w:t>
      </w:r>
    </w:p>
    <w:p w14:paraId="5DDE7E25" w14:textId="77777777" w:rsidR="0055274C" w:rsidRPr="00E668BB" w:rsidRDefault="007A72FC" w:rsidP="0055274C">
      <w:pPr>
        <w:pStyle w:val="IOPH2"/>
        <w:rPr>
          <w:rFonts w:ascii="Times New Roman" w:hAnsi="Times New Roman"/>
          <w:i w:val="0"/>
          <w:iCs/>
          <w:sz w:val="20"/>
          <w:szCs w:val="16"/>
        </w:rPr>
      </w:pPr>
      <w:r>
        <w:rPr>
          <w:rFonts w:ascii="Times New Roman" w:hAnsi="Times New Roman"/>
          <w:i w:val="0"/>
          <w:iCs/>
          <w:sz w:val="20"/>
          <w:szCs w:val="16"/>
        </w:rPr>
        <w:t xml:space="preserve">1.1 </w:t>
      </w:r>
      <w:r w:rsidR="000E1922" w:rsidRPr="00E668BB">
        <w:rPr>
          <w:rFonts w:ascii="Times New Roman" w:hAnsi="Times New Roman"/>
          <w:i w:val="0"/>
          <w:iCs/>
          <w:sz w:val="20"/>
          <w:szCs w:val="16"/>
        </w:rPr>
        <w:t xml:space="preserve">SUBSECTION </w:t>
      </w:r>
      <w:r w:rsidR="002E03B1">
        <w:rPr>
          <w:rFonts w:ascii="Times New Roman" w:hAnsi="Times New Roman"/>
          <w:i w:val="0"/>
          <w:iCs/>
          <w:sz w:val="20"/>
          <w:szCs w:val="16"/>
        </w:rPr>
        <w:t xml:space="preserve">A </w:t>
      </w:r>
      <w:r w:rsidR="000E1922" w:rsidRPr="00E668BB">
        <w:rPr>
          <w:rFonts w:ascii="Times New Roman" w:hAnsi="Times New Roman"/>
          <w:i w:val="0"/>
          <w:iCs/>
          <w:sz w:val="20"/>
          <w:szCs w:val="16"/>
        </w:rPr>
        <w:t>HEADING</w:t>
      </w:r>
    </w:p>
    <w:p w14:paraId="3B9A3193" w14:textId="77777777" w:rsidR="00F8778E" w:rsidRDefault="00F8778E" w:rsidP="00F8778E">
      <w:pPr>
        <w:pStyle w:val="IOPText"/>
        <w:rPr>
          <w:noProof/>
        </w:rPr>
      </w:pPr>
      <w:r>
        <w:rPr>
          <w:noProof/>
        </w:rPr>
        <w:t xml:space="preserve">Section titles should be written in bold capital style while sub section titles are capital.The main text is written in font Times New Roman with size 10. 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 </w:t>
      </w:r>
    </w:p>
    <w:p w14:paraId="256CAFF7" w14:textId="77777777" w:rsidR="000E1922" w:rsidRPr="004B470E" w:rsidRDefault="007A72FC" w:rsidP="000E1922">
      <w:pPr>
        <w:pStyle w:val="IOPH3"/>
        <w:rPr>
          <w:rFonts w:ascii="Times New Roman" w:hAnsi="Times New Roman"/>
          <w:i w:val="0"/>
          <w:iCs/>
        </w:rPr>
      </w:pPr>
      <w:r w:rsidRPr="004B470E">
        <w:rPr>
          <w:rFonts w:ascii="Times New Roman" w:hAnsi="Times New Roman"/>
          <w:sz w:val="20"/>
          <w:szCs w:val="16"/>
        </w:rPr>
        <w:t xml:space="preserve">1.1.1 </w:t>
      </w:r>
      <w:r w:rsidR="000E1922" w:rsidRPr="004B470E">
        <w:rPr>
          <w:rFonts w:ascii="Times New Roman" w:hAnsi="Times New Roman"/>
          <w:sz w:val="20"/>
          <w:szCs w:val="16"/>
        </w:rPr>
        <w:t xml:space="preserve">SUBSUBSECTION </w:t>
      </w:r>
      <w:r w:rsidR="002E03B1">
        <w:rPr>
          <w:rFonts w:ascii="Times New Roman" w:hAnsi="Times New Roman"/>
          <w:sz w:val="20"/>
          <w:szCs w:val="16"/>
        </w:rPr>
        <w:t xml:space="preserve">A </w:t>
      </w:r>
      <w:r w:rsidR="000E1922" w:rsidRPr="004B470E">
        <w:rPr>
          <w:rFonts w:ascii="Times New Roman" w:hAnsi="Times New Roman"/>
          <w:sz w:val="20"/>
          <w:szCs w:val="16"/>
        </w:rPr>
        <w:t>HEADING</w:t>
      </w:r>
      <w:r w:rsidR="000E1922" w:rsidRPr="004B470E">
        <w:rPr>
          <w:rFonts w:ascii="Times New Roman" w:hAnsi="Times New Roman"/>
          <w:i w:val="0"/>
          <w:iCs/>
        </w:rPr>
        <w:t> </w:t>
      </w:r>
    </w:p>
    <w:p w14:paraId="55A76F38" w14:textId="77777777" w:rsidR="00F8778E" w:rsidRDefault="00F8778E" w:rsidP="00F8778E">
      <w:pPr>
        <w:pStyle w:val="IOPH3"/>
        <w:ind w:firstLine="227"/>
        <w:jc w:val="both"/>
        <w:rPr>
          <w:rStyle w:val="IOPTextChar"/>
          <w:i w:val="0"/>
        </w:rPr>
      </w:pPr>
      <w:r w:rsidRPr="00F8778E">
        <w:rPr>
          <w:rStyle w:val="IOPTextChar"/>
          <w:i w:val="0"/>
        </w:rPr>
        <w:t>Section titles should be written in bold capital style while sub section titles are capital.</w:t>
      </w:r>
      <w:r>
        <w:rPr>
          <w:rStyle w:val="IOPTextChar"/>
          <w:i w:val="0"/>
        </w:rPr>
        <w:t xml:space="preserve"> The sub-sub section title is capital </w:t>
      </w:r>
      <w:r>
        <w:rPr>
          <w:rStyle w:val="IOPTextChar"/>
          <w:i w:val="0"/>
        </w:rPr>
        <w:lastRenderedPageBreak/>
        <w:t xml:space="preserve">italic. </w:t>
      </w:r>
      <w:r w:rsidRPr="00F8778E">
        <w:rPr>
          <w:rStyle w:val="IOPTextChar"/>
          <w:i w:val="0"/>
        </w:rPr>
        <w:t xml:space="preserve">The main text is written in font Times New Roman with size 10. Sample text inserted for illustration. Replace with article text, including headings where appropriate. </w:t>
      </w:r>
    </w:p>
    <w:p w14:paraId="1362A50B" w14:textId="77777777" w:rsidR="0055274C" w:rsidRDefault="00F8778E" w:rsidP="002E03B1">
      <w:pPr>
        <w:pStyle w:val="IOPH3"/>
        <w:spacing w:before="0"/>
        <w:ind w:firstLine="230"/>
        <w:jc w:val="both"/>
        <w:rPr>
          <w:noProof/>
        </w:rPr>
      </w:pPr>
      <w:r w:rsidRPr="00F8778E">
        <w:rPr>
          <w:rStyle w:val="IOPTextChar"/>
          <w:i w:val="0"/>
        </w:rPr>
        <w:t>Figures and tables can be single- or double-column width as appropriate. During the production process they will be placed at the top or bottom of columns, after they are first cited in the text.</w:t>
      </w:r>
      <w:r w:rsidR="0055274C">
        <w:rPr>
          <w:noProof/>
        </w:rPr>
        <w:t xml:space="preserve"> </w:t>
      </w:r>
    </w:p>
    <w:p w14:paraId="4A624779" w14:textId="77777777" w:rsidR="000E1922" w:rsidRPr="000E1922" w:rsidRDefault="002E03B1" w:rsidP="002E03B1">
      <w:pPr>
        <w:pStyle w:val="IOPH1"/>
        <w:numPr>
          <w:ilvl w:val="0"/>
          <w:numId w:val="4"/>
        </w:numPr>
        <w:ind w:left="360"/>
        <w:rPr>
          <w:rFonts w:ascii="Times New Roman" w:hAnsi="Times New Roman"/>
        </w:rPr>
      </w:pPr>
      <w:r>
        <w:rPr>
          <w:rFonts w:ascii="Times New Roman" w:hAnsi="Times New Roman"/>
        </w:rPr>
        <w:t>SECTION HEADING B</w:t>
      </w:r>
    </w:p>
    <w:p w14:paraId="375CDACE" w14:textId="77777777" w:rsidR="006731D3" w:rsidRDefault="000E1922" w:rsidP="000E1922">
      <w:pPr>
        <w:pStyle w:val="IOPText"/>
        <w:rPr>
          <w:noProof/>
        </w:rPr>
      </w:pPr>
      <w:r>
        <w:rPr>
          <w:noProof/>
        </w:rPr>
        <w:t xml:space="preserve">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 </w:t>
      </w:r>
      <w:r w:rsidR="006731D3">
        <w:rPr>
          <w:noProof/>
        </w:rPr>
        <w:t xml:space="preserve">The property W was determined based on the previous work by [1] which can be found in </w:t>
      </w:r>
      <w:r w:rsidR="007A72FC">
        <w:rPr>
          <w:noProof/>
        </w:rPr>
        <w:t>(</w:t>
      </w:r>
      <w:r w:rsidR="006731D3">
        <w:rPr>
          <w:noProof/>
        </w:rPr>
        <w:t>1</w:t>
      </w:r>
      <w:r w:rsidR="007A72FC">
        <w:rPr>
          <w:noProof/>
        </w:rPr>
        <w:t>)</w:t>
      </w:r>
      <w:r w:rsidR="006731D3">
        <w:rPr>
          <w:noProof/>
        </w:rPr>
        <w:t xml:space="preserve"> and </w:t>
      </w:r>
      <w:r w:rsidR="007A72FC">
        <w:rPr>
          <w:noProof/>
        </w:rPr>
        <w:t>(</w:t>
      </w:r>
      <w:r w:rsidR="006731D3">
        <w:rPr>
          <w:noProof/>
        </w:rPr>
        <w:t>2</w:t>
      </w:r>
      <w:r w:rsidR="007A72FC">
        <w:rPr>
          <w:noProof/>
        </w:rPr>
        <w:t>)</w:t>
      </w:r>
      <w:r w:rsidR="006731D3">
        <w:rPr>
          <w:noProof/>
        </w:rPr>
        <w:t>. These equation should be written in a proper formatting e.g. Equation in MS Word.</w:t>
      </w:r>
    </w:p>
    <w:p w14:paraId="0042CF41" w14:textId="77777777" w:rsidR="006731D3" w:rsidRDefault="006731D3" w:rsidP="006731D3">
      <w:pPr>
        <w:pStyle w:val="IOPText"/>
        <w:ind w:firstLine="0"/>
        <w:rPr>
          <w:noProof/>
        </w:rPr>
      </w:pPr>
    </w:p>
    <w:p w14:paraId="1E15AFDB" w14:textId="1C159EF9" w:rsidR="006731D3" w:rsidRDefault="00F30776" w:rsidP="006731D3">
      <w:pPr>
        <w:pStyle w:val="IOPText"/>
        <w:ind w:firstLine="0"/>
        <w:jc w:val="center"/>
        <w:rPr>
          <w:noProof/>
        </w:rPr>
      </w:pPr>
      <w:r>
        <w:rPr>
          <w:noProof/>
        </w:rPr>
        <w:t xml:space="preserve">       </w:t>
      </w:r>
      <w:r w:rsidR="006731D3">
        <w:rPr>
          <w:noProof/>
        </w:rPr>
        <w:t xml:space="preserve">W=mx+c                       </w:t>
      </w:r>
      <w:r>
        <w:rPr>
          <w:noProof/>
        </w:rPr>
        <w:t xml:space="preserve">                   </w:t>
      </w:r>
      <w:r w:rsidR="006731D3">
        <w:rPr>
          <w:noProof/>
        </w:rPr>
        <w:t xml:space="preserve">  </w:t>
      </w:r>
      <w:r>
        <w:rPr>
          <w:noProof/>
        </w:rPr>
        <w:t xml:space="preserve"> </w:t>
      </w:r>
      <w:r w:rsidR="006731D3">
        <w:rPr>
          <w:noProof/>
        </w:rPr>
        <w:t>(1)</w:t>
      </w:r>
    </w:p>
    <w:p w14:paraId="704F5D26" w14:textId="3B260C4A" w:rsidR="006731D3" w:rsidRDefault="006731D3" w:rsidP="006731D3">
      <w:pPr>
        <w:pStyle w:val="IOPText"/>
        <w:ind w:firstLine="0"/>
        <w:jc w:val="center"/>
        <w:rPr>
          <w:noProof/>
        </w:rPr>
      </w:pPr>
    </w:p>
    <w:p w14:paraId="2FB57F0E" w14:textId="697BB754" w:rsidR="000E1922" w:rsidRDefault="00E70145" w:rsidP="00F30776">
      <w:pPr>
        <w:pStyle w:val="IOPText"/>
        <w:ind w:firstLine="0"/>
        <w:jc w:val="left"/>
        <w:rPr>
          <w:noProof/>
        </w:rPr>
      </w:pPr>
      <w:r>
        <w:rPr>
          <w:noProof/>
        </w:rPr>
        <w:t xml:space="preserve">                   </w:t>
      </w:r>
      <w:r w:rsidR="006731D3">
        <w:rPr>
          <w:noProof/>
        </w:rPr>
        <w:t xml:space="preserve"> </w:t>
      </w:r>
      <m:oMath>
        <m:r>
          <w:rPr>
            <w:rFonts w:ascii="Cambria Math" w:hAnsi="Cambria Math"/>
            <w:noProof/>
          </w:rPr>
          <m:t>Z=</m:t>
        </m:r>
        <m:f>
          <m:fPr>
            <m:ctrlPr>
              <w:rPr>
                <w:rFonts w:ascii="Cambria Math" w:hAnsi="Cambria Math"/>
                <w:i/>
                <w:noProof/>
              </w:rPr>
            </m:ctrlPr>
          </m:fPr>
          <m:num>
            <m:r>
              <w:rPr>
                <w:rFonts w:ascii="Cambria Math" w:hAnsi="Cambria Math"/>
                <w:noProof/>
              </w:rPr>
              <m:t>P×v</m:t>
            </m:r>
          </m:num>
          <m:den>
            <m:r>
              <w:rPr>
                <w:rFonts w:ascii="Cambria Math" w:hAnsi="Cambria Math"/>
                <w:noProof/>
              </w:rPr>
              <m:t>π</m:t>
            </m:r>
            <m:sSup>
              <m:sSupPr>
                <m:ctrlPr>
                  <w:rPr>
                    <w:rFonts w:ascii="Cambria Math" w:hAnsi="Cambria Math"/>
                    <w:noProof/>
                  </w:rPr>
                </m:ctrlPr>
              </m:sSupPr>
              <m:e>
                <m:r>
                  <w:rPr>
                    <w:rFonts w:ascii="Cambria Math" w:hAnsi="Cambria Math"/>
                    <w:noProof/>
                  </w:rPr>
                  <m:t>r</m:t>
                </m:r>
              </m:e>
              <m:sup>
                <m:r>
                  <w:rPr>
                    <w:rFonts w:ascii="Cambria Math" w:hAnsi="Cambria Math"/>
                    <w:noProof/>
                  </w:rPr>
                  <m:t>2</m:t>
                </m:r>
              </m:sup>
            </m:sSup>
          </m:den>
        </m:f>
      </m:oMath>
      <w:r w:rsidR="00F30776">
        <w:rPr>
          <w:noProof/>
        </w:rPr>
        <w:tab/>
      </w:r>
      <w:r w:rsidR="00F30776">
        <w:rPr>
          <w:noProof/>
        </w:rPr>
        <w:tab/>
      </w:r>
      <w:r w:rsidR="00F30776">
        <w:rPr>
          <w:noProof/>
        </w:rPr>
        <w:tab/>
        <w:t xml:space="preserve">        </w:t>
      </w:r>
      <w:r w:rsidR="00F30776">
        <w:rPr>
          <w:noProof/>
        </w:rPr>
        <w:t>(2)</w:t>
      </w:r>
    </w:p>
    <w:p w14:paraId="60D8067D" w14:textId="77777777" w:rsidR="000E1922" w:rsidRDefault="002E03B1" w:rsidP="000E1922">
      <w:pPr>
        <w:pStyle w:val="IOPText"/>
        <w:rPr>
          <w:noProof/>
        </w:rPr>
      </w:pPr>
      <w:r w:rsidRPr="00F8778E">
        <w:rPr>
          <w:rStyle w:val="IOPTextChar"/>
        </w:rPr>
        <w:t>Figures and tables can be single- or double-column width as appropriate. During the production process they will be placed at the top or bottom of columns, after they are first cited in the text.</w:t>
      </w:r>
      <w:r>
        <w:rPr>
          <w:rStyle w:val="IOPTextChar"/>
        </w:rPr>
        <w:t xml:space="preserve"> </w:t>
      </w:r>
      <w:r w:rsidR="001B77F0">
        <w:rPr>
          <w:noProof/>
        </w:rPr>
        <w:t>Properties of the materials used inthis work are listed in Table 1 below.</w:t>
      </w:r>
    </w:p>
    <w:p w14:paraId="5A7DD169" w14:textId="77777777" w:rsidR="001B77F0" w:rsidRDefault="001B77F0" w:rsidP="001B77F0">
      <w:pPr>
        <w:pStyle w:val="IOPText"/>
        <w:ind w:firstLine="0"/>
        <w:rPr>
          <w:noProof/>
        </w:rPr>
      </w:pPr>
    </w:p>
    <w:p w14:paraId="27D7877B" w14:textId="77777777" w:rsidR="001B77F0" w:rsidRPr="007A72FC" w:rsidRDefault="001B77F0" w:rsidP="002E03B1">
      <w:pPr>
        <w:pStyle w:val="IOPText"/>
        <w:ind w:firstLine="0"/>
        <w:jc w:val="center"/>
        <w:rPr>
          <w:sz w:val="18"/>
          <w:szCs w:val="20"/>
        </w:rPr>
      </w:pPr>
      <w:r w:rsidRPr="007A72FC">
        <w:rPr>
          <w:sz w:val="18"/>
          <w:szCs w:val="20"/>
        </w:rPr>
        <w:t>Table 1</w:t>
      </w:r>
      <w:r w:rsidR="007A72FC" w:rsidRPr="007A72FC">
        <w:rPr>
          <w:sz w:val="18"/>
          <w:szCs w:val="20"/>
        </w:rPr>
        <w:t>.</w:t>
      </w:r>
      <w:r w:rsidRPr="007A72FC">
        <w:rPr>
          <w:sz w:val="18"/>
          <w:szCs w:val="20"/>
        </w:rPr>
        <w:t xml:space="preserve"> </w:t>
      </w:r>
      <w:r w:rsidR="002E03B1">
        <w:rPr>
          <w:sz w:val="18"/>
          <w:szCs w:val="20"/>
        </w:rPr>
        <w:t>Table caption style</w:t>
      </w:r>
    </w:p>
    <w:tbl>
      <w:tblPr>
        <w:tblW w:w="0" w:type="auto"/>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88"/>
        <w:gridCol w:w="1694"/>
        <w:gridCol w:w="1342"/>
      </w:tblGrid>
      <w:tr w:rsidR="00E668BB" w:rsidRPr="00E668BB" w14:paraId="682C1C92" w14:textId="77777777" w:rsidTr="00E668BB">
        <w:tc>
          <w:tcPr>
            <w:tcW w:w="1716" w:type="dxa"/>
            <w:shd w:val="clear" w:color="auto" w:fill="auto"/>
          </w:tcPr>
          <w:p w14:paraId="12754776" w14:textId="77777777" w:rsidR="001B77F0" w:rsidRPr="00E668BB" w:rsidRDefault="001B77F0" w:rsidP="00E668BB">
            <w:pPr>
              <w:pStyle w:val="IOPText"/>
              <w:ind w:firstLine="0"/>
              <w:jc w:val="center"/>
              <w:rPr>
                <w:noProof/>
                <w:sz w:val="16"/>
                <w:szCs w:val="18"/>
              </w:rPr>
            </w:pPr>
            <w:r w:rsidRPr="00E668BB">
              <w:rPr>
                <w:noProof/>
                <w:sz w:val="16"/>
                <w:szCs w:val="18"/>
              </w:rPr>
              <w:t>Item</w:t>
            </w:r>
          </w:p>
        </w:tc>
        <w:tc>
          <w:tcPr>
            <w:tcW w:w="1716" w:type="dxa"/>
            <w:shd w:val="clear" w:color="auto" w:fill="auto"/>
          </w:tcPr>
          <w:p w14:paraId="3843422C" w14:textId="77777777" w:rsidR="001B77F0" w:rsidRPr="00E668BB" w:rsidRDefault="001B77F0" w:rsidP="00E668BB">
            <w:pPr>
              <w:pStyle w:val="IOPText"/>
              <w:ind w:firstLine="0"/>
              <w:jc w:val="center"/>
              <w:rPr>
                <w:noProof/>
                <w:sz w:val="16"/>
                <w:szCs w:val="18"/>
              </w:rPr>
            </w:pPr>
            <w:r w:rsidRPr="00E668BB">
              <w:rPr>
                <w:noProof/>
                <w:sz w:val="16"/>
                <w:szCs w:val="18"/>
              </w:rPr>
              <w:t>Property A</w:t>
            </w:r>
          </w:p>
        </w:tc>
        <w:tc>
          <w:tcPr>
            <w:tcW w:w="1356" w:type="dxa"/>
            <w:shd w:val="clear" w:color="auto" w:fill="auto"/>
          </w:tcPr>
          <w:p w14:paraId="074E76B1" w14:textId="77777777" w:rsidR="001B77F0" w:rsidRPr="00E668BB" w:rsidRDefault="001B77F0" w:rsidP="00E668BB">
            <w:pPr>
              <w:pStyle w:val="IOPText"/>
              <w:ind w:firstLine="0"/>
              <w:jc w:val="center"/>
              <w:rPr>
                <w:noProof/>
                <w:sz w:val="16"/>
                <w:szCs w:val="18"/>
              </w:rPr>
            </w:pPr>
            <w:r w:rsidRPr="00E668BB">
              <w:rPr>
                <w:noProof/>
                <w:sz w:val="16"/>
                <w:szCs w:val="18"/>
              </w:rPr>
              <w:t>Property B</w:t>
            </w:r>
          </w:p>
        </w:tc>
      </w:tr>
      <w:tr w:rsidR="00E668BB" w:rsidRPr="00E668BB" w14:paraId="167D80A7" w14:textId="77777777" w:rsidTr="00E668BB">
        <w:tc>
          <w:tcPr>
            <w:tcW w:w="1716" w:type="dxa"/>
            <w:shd w:val="clear" w:color="auto" w:fill="auto"/>
          </w:tcPr>
          <w:p w14:paraId="7F50F6AF" w14:textId="77777777" w:rsidR="001B77F0" w:rsidRPr="00E668BB" w:rsidRDefault="001B77F0" w:rsidP="00E668BB">
            <w:pPr>
              <w:pStyle w:val="IOPText"/>
              <w:ind w:firstLine="0"/>
              <w:jc w:val="center"/>
              <w:rPr>
                <w:noProof/>
                <w:sz w:val="16"/>
                <w:szCs w:val="18"/>
              </w:rPr>
            </w:pPr>
            <w:r w:rsidRPr="00E668BB">
              <w:rPr>
                <w:noProof/>
                <w:sz w:val="16"/>
                <w:szCs w:val="18"/>
              </w:rPr>
              <w:t>1</w:t>
            </w:r>
          </w:p>
        </w:tc>
        <w:tc>
          <w:tcPr>
            <w:tcW w:w="1716" w:type="dxa"/>
            <w:shd w:val="clear" w:color="auto" w:fill="auto"/>
          </w:tcPr>
          <w:p w14:paraId="60149C1F" w14:textId="77777777" w:rsidR="001B77F0" w:rsidRPr="00E668BB" w:rsidRDefault="001B77F0" w:rsidP="00E668BB">
            <w:pPr>
              <w:pStyle w:val="IOPText"/>
              <w:ind w:firstLine="0"/>
              <w:jc w:val="center"/>
              <w:rPr>
                <w:noProof/>
                <w:sz w:val="16"/>
                <w:szCs w:val="18"/>
              </w:rPr>
            </w:pPr>
            <w:r w:rsidRPr="00E668BB">
              <w:rPr>
                <w:noProof/>
                <w:sz w:val="16"/>
                <w:szCs w:val="18"/>
              </w:rPr>
              <w:t>100</w:t>
            </w:r>
          </w:p>
        </w:tc>
        <w:tc>
          <w:tcPr>
            <w:tcW w:w="1356" w:type="dxa"/>
            <w:shd w:val="clear" w:color="auto" w:fill="auto"/>
          </w:tcPr>
          <w:p w14:paraId="11B6378B" w14:textId="77777777" w:rsidR="001B77F0" w:rsidRPr="00E668BB" w:rsidRDefault="001B77F0" w:rsidP="00E668BB">
            <w:pPr>
              <w:pStyle w:val="IOPText"/>
              <w:ind w:firstLine="0"/>
              <w:jc w:val="center"/>
              <w:rPr>
                <w:noProof/>
                <w:sz w:val="16"/>
                <w:szCs w:val="18"/>
              </w:rPr>
            </w:pPr>
            <w:r w:rsidRPr="00E668BB">
              <w:rPr>
                <w:noProof/>
                <w:sz w:val="16"/>
                <w:szCs w:val="18"/>
              </w:rPr>
              <w:t>150</w:t>
            </w:r>
          </w:p>
        </w:tc>
      </w:tr>
      <w:tr w:rsidR="00E668BB" w:rsidRPr="00E668BB" w14:paraId="62A4568B" w14:textId="77777777" w:rsidTr="00E668BB">
        <w:tc>
          <w:tcPr>
            <w:tcW w:w="1716" w:type="dxa"/>
            <w:shd w:val="clear" w:color="auto" w:fill="auto"/>
          </w:tcPr>
          <w:p w14:paraId="67BD4023" w14:textId="77777777" w:rsidR="001B77F0" w:rsidRPr="00E668BB" w:rsidRDefault="001B77F0" w:rsidP="00E668BB">
            <w:pPr>
              <w:pStyle w:val="IOPText"/>
              <w:ind w:firstLine="0"/>
              <w:jc w:val="center"/>
              <w:rPr>
                <w:noProof/>
                <w:sz w:val="16"/>
                <w:szCs w:val="18"/>
              </w:rPr>
            </w:pPr>
            <w:r w:rsidRPr="00E668BB">
              <w:rPr>
                <w:noProof/>
                <w:sz w:val="16"/>
                <w:szCs w:val="18"/>
              </w:rPr>
              <w:t>2</w:t>
            </w:r>
          </w:p>
        </w:tc>
        <w:tc>
          <w:tcPr>
            <w:tcW w:w="1716" w:type="dxa"/>
            <w:shd w:val="clear" w:color="auto" w:fill="auto"/>
          </w:tcPr>
          <w:p w14:paraId="625264C4" w14:textId="77777777" w:rsidR="001B77F0" w:rsidRPr="00E668BB" w:rsidRDefault="001B77F0" w:rsidP="00E668BB">
            <w:pPr>
              <w:pStyle w:val="IOPText"/>
              <w:ind w:firstLine="0"/>
              <w:jc w:val="center"/>
              <w:rPr>
                <w:noProof/>
                <w:sz w:val="16"/>
                <w:szCs w:val="18"/>
              </w:rPr>
            </w:pPr>
            <w:r w:rsidRPr="00E668BB">
              <w:rPr>
                <w:noProof/>
                <w:sz w:val="16"/>
                <w:szCs w:val="18"/>
              </w:rPr>
              <w:t>200</w:t>
            </w:r>
          </w:p>
        </w:tc>
        <w:tc>
          <w:tcPr>
            <w:tcW w:w="1356" w:type="dxa"/>
            <w:shd w:val="clear" w:color="auto" w:fill="auto"/>
          </w:tcPr>
          <w:p w14:paraId="0DF09C2E" w14:textId="77777777" w:rsidR="001B77F0" w:rsidRPr="00E668BB" w:rsidRDefault="001B77F0" w:rsidP="00E668BB">
            <w:pPr>
              <w:pStyle w:val="IOPText"/>
              <w:ind w:firstLine="0"/>
              <w:jc w:val="center"/>
              <w:rPr>
                <w:noProof/>
                <w:sz w:val="16"/>
                <w:szCs w:val="18"/>
              </w:rPr>
            </w:pPr>
            <w:r w:rsidRPr="00E668BB">
              <w:rPr>
                <w:noProof/>
                <w:sz w:val="16"/>
                <w:szCs w:val="18"/>
              </w:rPr>
              <w:t>225</w:t>
            </w:r>
          </w:p>
        </w:tc>
      </w:tr>
      <w:tr w:rsidR="00E668BB" w:rsidRPr="00E668BB" w14:paraId="35CD674A" w14:textId="77777777" w:rsidTr="00E668BB">
        <w:tc>
          <w:tcPr>
            <w:tcW w:w="1716" w:type="dxa"/>
            <w:shd w:val="clear" w:color="auto" w:fill="auto"/>
          </w:tcPr>
          <w:p w14:paraId="5598F76C" w14:textId="77777777" w:rsidR="001B77F0" w:rsidRPr="00E668BB" w:rsidRDefault="001B77F0" w:rsidP="00E668BB">
            <w:pPr>
              <w:pStyle w:val="IOPText"/>
              <w:ind w:firstLine="0"/>
              <w:jc w:val="center"/>
              <w:rPr>
                <w:noProof/>
                <w:sz w:val="16"/>
                <w:szCs w:val="18"/>
              </w:rPr>
            </w:pPr>
            <w:r w:rsidRPr="00E668BB">
              <w:rPr>
                <w:noProof/>
                <w:sz w:val="16"/>
                <w:szCs w:val="18"/>
              </w:rPr>
              <w:t>3</w:t>
            </w:r>
          </w:p>
        </w:tc>
        <w:tc>
          <w:tcPr>
            <w:tcW w:w="1716" w:type="dxa"/>
            <w:shd w:val="clear" w:color="auto" w:fill="auto"/>
          </w:tcPr>
          <w:p w14:paraId="6858DDC6" w14:textId="77777777" w:rsidR="001B77F0" w:rsidRPr="00E668BB" w:rsidRDefault="001B77F0" w:rsidP="00E668BB">
            <w:pPr>
              <w:pStyle w:val="IOPText"/>
              <w:ind w:firstLine="0"/>
              <w:jc w:val="center"/>
              <w:rPr>
                <w:noProof/>
                <w:sz w:val="16"/>
                <w:szCs w:val="18"/>
              </w:rPr>
            </w:pPr>
            <w:r w:rsidRPr="00E668BB">
              <w:rPr>
                <w:noProof/>
                <w:sz w:val="16"/>
                <w:szCs w:val="18"/>
              </w:rPr>
              <w:t>300</w:t>
            </w:r>
          </w:p>
        </w:tc>
        <w:tc>
          <w:tcPr>
            <w:tcW w:w="1356" w:type="dxa"/>
            <w:shd w:val="clear" w:color="auto" w:fill="auto"/>
          </w:tcPr>
          <w:p w14:paraId="3440D237" w14:textId="77777777" w:rsidR="001B77F0" w:rsidRPr="00E668BB" w:rsidRDefault="001B77F0" w:rsidP="00E668BB">
            <w:pPr>
              <w:pStyle w:val="IOPText"/>
              <w:ind w:firstLine="0"/>
              <w:jc w:val="center"/>
              <w:rPr>
                <w:noProof/>
                <w:sz w:val="16"/>
                <w:szCs w:val="18"/>
              </w:rPr>
            </w:pPr>
            <w:r w:rsidRPr="00E668BB">
              <w:rPr>
                <w:noProof/>
                <w:sz w:val="16"/>
                <w:szCs w:val="18"/>
              </w:rPr>
              <w:t>312.5</w:t>
            </w:r>
          </w:p>
        </w:tc>
      </w:tr>
      <w:tr w:rsidR="00E668BB" w:rsidRPr="00E668BB" w14:paraId="667A1314" w14:textId="77777777" w:rsidTr="00E668BB">
        <w:tc>
          <w:tcPr>
            <w:tcW w:w="1716" w:type="dxa"/>
            <w:shd w:val="clear" w:color="auto" w:fill="auto"/>
          </w:tcPr>
          <w:p w14:paraId="24005D86" w14:textId="77777777" w:rsidR="001B77F0" w:rsidRPr="00E668BB" w:rsidRDefault="001B77F0" w:rsidP="00E668BB">
            <w:pPr>
              <w:pStyle w:val="IOPText"/>
              <w:ind w:firstLine="0"/>
              <w:jc w:val="center"/>
              <w:rPr>
                <w:noProof/>
                <w:sz w:val="16"/>
                <w:szCs w:val="18"/>
              </w:rPr>
            </w:pPr>
            <w:r w:rsidRPr="00E668BB">
              <w:rPr>
                <w:noProof/>
                <w:sz w:val="16"/>
                <w:szCs w:val="18"/>
              </w:rPr>
              <w:t>4</w:t>
            </w:r>
          </w:p>
        </w:tc>
        <w:tc>
          <w:tcPr>
            <w:tcW w:w="1716" w:type="dxa"/>
            <w:shd w:val="clear" w:color="auto" w:fill="auto"/>
          </w:tcPr>
          <w:p w14:paraId="3D1096C7" w14:textId="77777777" w:rsidR="001B77F0" w:rsidRPr="00E668BB" w:rsidRDefault="001B77F0" w:rsidP="00E668BB">
            <w:pPr>
              <w:pStyle w:val="IOPText"/>
              <w:ind w:firstLine="0"/>
              <w:jc w:val="center"/>
              <w:rPr>
                <w:noProof/>
                <w:sz w:val="16"/>
                <w:szCs w:val="18"/>
              </w:rPr>
            </w:pPr>
            <w:r w:rsidRPr="00E668BB">
              <w:rPr>
                <w:noProof/>
                <w:sz w:val="16"/>
                <w:szCs w:val="18"/>
              </w:rPr>
              <w:t>400</w:t>
            </w:r>
          </w:p>
        </w:tc>
        <w:tc>
          <w:tcPr>
            <w:tcW w:w="1356" w:type="dxa"/>
            <w:shd w:val="clear" w:color="auto" w:fill="auto"/>
          </w:tcPr>
          <w:p w14:paraId="40751381" w14:textId="77777777" w:rsidR="001B77F0" w:rsidRPr="00E668BB" w:rsidRDefault="001B77F0" w:rsidP="00E668BB">
            <w:pPr>
              <w:pStyle w:val="IOPText"/>
              <w:ind w:firstLine="0"/>
              <w:jc w:val="center"/>
              <w:rPr>
                <w:noProof/>
                <w:sz w:val="16"/>
                <w:szCs w:val="18"/>
              </w:rPr>
            </w:pPr>
            <w:r w:rsidRPr="00E668BB">
              <w:rPr>
                <w:noProof/>
                <w:sz w:val="16"/>
                <w:szCs w:val="18"/>
              </w:rPr>
              <w:t>406.75</w:t>
            </w:r>
          </w:p>
        </w:tc>
      </w:tr>
      <w:tr w:rsidR="00E668BB" w:rsidRPr="00E668BB" w14:paraId="7143C07A" w14:textId="77777777" w:rsidTr="00E668BB">
        <w:tc>
          <w:tcPr>
            <w:tcW w:w="1716" w:type="dxa"/>
            <w:shd w:val="clear" w:color="auto" w:fill="auto"/>
          </w:tcPr>
          <w:p w14:paraId="743AD096" w14:textId="77777777" w:rsidR="001B77F0" w:rsidRPr="00E668BB" w:rsidRDefault="001B77F0" w:rsidP="00E668BB">
            <w:pPr>
              <w:pStyle w:val="IOPText"/>
              <w:ind w:firstLine="0"/>
              <w:jc w:val="center"/>
              <w:rPr>
                <w:noProof/>
                <w:sz w:val="16"/>
                <w:szCs w:val="18"/>
              </w:rPr>
            </w:pPr>
            <w:r w:rsidRPr="00E668BB">
              <w:rPr>
                <w:noProof/>
                <w:sz w:val="16"/>
                <w:szCs w:val="18"/>
              </w:rPr>
              <w:t>5</w:t>
            </w:r>
          </w:p>
        </w:tc>
        <w:tc>
          <w:tcPr>
            <w:tcW w:w="1716" w:type="dxa"/>
            <w:shd w:val="clear" w:color="auto" w:fill="auto"/>
          </w:tcPr>
          <w:p w14:paraId="0F610108" w14:textId="77777777" w:rsidR="001B77F0" w:rsidRPr="00E668BB" w:rsidRDefault="001B77F0" w:rsidP="00E668BB">
            <w:pPr>
              <w:pStyle w:val="IOPText"/>
              <w:ind w:firstLine="0"/>
              <w:jc w:val="center"/>
              <w:rPr>
                <w:noProof/>
                <w:sz w:val="16"/>
                <w:szCs w:val="18"/>
              </w:rPr>
            </w:pPr>
            <w:r w:rsidRPr="00E668BB">
              <w:rPr>
                <w:noProof/>
                <w:sz w:val="16"/>
                <w:szCs w:val="18"/>
              </w:rPr>
              <w:t>500</w:t>
            </w:r>
          </w:p>
        </w:tc>
        <w:tc>
          <w:tcPr>
            <w:tcW w:w="1356" w:type="dxa"/>
            <w:shd w:val="clear" w:color="auto" w:fill="auto"/>
          </w:tcPr>
          <w:p w14:paraId="1771512C" w14:textId="77777777" w:rsidR="001B77F0" w:rsidRPr="00E668BB" w:rsidRDefault="001B77F0" w:rsidP="00E668BB">
            <w:pPr>
              <w:pStyle w:val="IOPText"/>
              <w:ind w:firstLine="0"/>
              <w:jc w:val="center"/>
              <w:rPr>
                <w:noProof/>
                <w:sz w:val="16"/>
                <w:szCs w:val="18"/>
              </w:rPr>
            </w:pPr>
            <w:r w:rsidRPr="00E668BB">
              <w:rPr>
                <w:noProof/>
                <w:sz w:val="16"/>
                <w:szCs w:val="18"/>
              </w:rPr>
              <w:t>404</w:t>
            </w:r>
          </w:p>
        </w:tc>
      </w:tr>
    </w:tbl>
    <w:p w14:paraId="4F3BEAB3" w14:textId="77777777" w:rsidR="001B77F0" w:rsidRDefault="001B77F0" w:rsidP="001B77F0">
      <w:pPr>
        <w:pStyle w:val="IOPText"/>
        <w:ind w:firstLine="0"/>
        <w:rPr>
          <w:noProof/>
        </w:rPr>
      </w:pPr>
    </w:p>
    <w:p w14:paraId="48A7C1E6" w14:textId="77777777" w:rsidR="000E1922" w:rsidRPr="000E1922" w:rsidRDefault="007A72FC" w:rsidP="000E1922">
      <w:pPr>
        <w:pStyle w:val="IOPH2"/>
        <w:rPr>
          <w:rFonts w:ascii="Times New Roman" w:hAnsi="Times New Roman"/>
          <w:i w:val="0"/>
          <w:iCs/>
          <w:sz w:val="20"/>
          <w:szCs w:val="16"/>
        </w:rPr>
      </w:pPr>
      <w:r>
        <w:rPr>
          <w:rFonts w:ascii="Times New Roman" w:hAnsi="Times New Roman"/>
          <w:i w:val="0"/>
          <w:iCs/>
          <w:sz w:val="20"/>
          <w:szCs w:val="16"/>
        </w:rPr>
        <w:t xml:space="preserve">2.1 </w:t>
      </w:r>
      <w:r w:rsidR="000E1922" w:rsidRPr="000E1922">
        <w:rPr>
          <w:rFonts w:ascii="Times New Roman" w:hAnsi="Times New Roman"/>
          <w:i w:val="0"/>
          <w:iCs/>
          <w:sz w:val="20"/>
          <w:szCs w:val="16"/>
        </w:rPr>
        <w:t xml:space="preserve">SUBSECTION </w:t>
      </w:r>
      <w:r w:rsidR="002E03B1">
        <w:rPr>
          <w:rFonts w:ascii="Times New Roman" w:hAnsi="Times New Roman"/>
          <w:i w:val="0"/>
          <w:iCs/>
          <w:sz w:val="20"/>
          <w:szCs w:val="16"/>
        </w:rPr>
        <w:t xml:space="preserve">B </w:t>
      </w:r>
      <w:r w:rsidR="000E1922" w:rsidRPr="000E1922">
        <w:rPr>
          <w:rFonts w:ascii="Times New Roman" w:hAnsi="Times New Roman"/>
          <w:i w:val="0"/>
          <w:iCs/>
          <w:sz w:val="20"/>
          <w:szCs w:val="16"/>
        </w:rPr>
        <w:t>HEADING</w:t>
      </w:r>
    </w:p>
    <w:p w14:paraId="66C66B78" w14:textId="77777777" w:rsidR="002E03B1" w:rsidRDefault="002E03B1" w:rsidP="002E03B1">
      <w:pPr>
        <w:pStyle w:val="IOPText"/>
        <w:rPr>
          <w:noProof/>
        </w:rPr>
      </w:pPr>
      <w:r>
        <w:rPr>
          <w:noProof/>
        </w:rPr>
        <w:t xml:space="preserve">Section titles should be written in bold capital style while sub section titles are capital.The main text is written in font Times New Roman with size 10. Sample text inserted for illustration. Replace with article text, including headings where appropriate. </w:t>
      </w:r>
    </w:p>
    <w:p w14:paraId="6515CF68" w14:textId="77777777" w:rsidR="000E1922" w:rsidRDefault="002E03B1" w:rsidP="002E03B1">
      <w:pPr>
        <w:pStyle w:val="IOPText"/>
        <w:rPr>
          <w:noProof/>
        </w:rPr>
      </w:pPr>
      <w:r>
        <w:rPr>
          <w:noProof/>
        </w:rPr>
        <w:t xml:space="preserve">Figures and tables can be single- or double-column width as appropriate. During the production process they will be placed at the top or bottom of columns, after they are first cited in the text. </w:t>
      </w:r>
    </w:p>
    <w:p w14:paraId="10C2A971" w14:textId="77777777" w:rsidR="001B77F0" w:rsidRDefault="001B77F0" w:rsidP="001B77F0">
      <w:pPr>
        <w:pStyle w:val="IOPText"/>
        <w:ind w:firstLine="0"/>
        <w:rPr>
          <w:noProof/>
        </w:rPr>
      </w:pPr>
    </w:p>
    <w:p w14:paraId="16EB13AB" w14:textId="04AA53BE" w:rsidR="001B77F0" w:rsidRDefault="004979D6" w:rsidP="006731D3">
      <w:pPr>
        <w:pStyle w:val="IOPText"/>
        <w:ind w:firstLine="0"/>
        <w:jc w:val="center"/>
        <w:rPr>
          <w:noProof/>
        </w:rPr>
      </w:pPr>
      <w:r>
        <w:rPr>
          <w:noProof/>
        </w:rPr>
        <w:drawing>
          <wp:inline distT="0" distB="0" distL="0" distR="0" wp14:anchorId="7DDD807A" wp14:editId="3D9E803C">
            <wp:extent cx="3114675" cy="1647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29340"/>
                    <a:stretch>
                      <a:fillRect/>
                    </a:stretch>
                  </pic:blipFill>
                  <pic:spPr bwMode="auto">
                    <a:xfrm>
                      <a:off x="0" y="0"/>
                      <a:ext cx="3114675" cy="1647825"/>
                    </a:xfrm>
                    <a:prstGeom prst="rect">
                      <a:avLst/>
                    </a:prstGeom>
                    <a:noFill/>
                    <a:ln>
                      <a:noFill/>
                    </a:ln>
                  </pic:spPr>
                </pic:pic>
              </a:graphicData>
            </a:graphic>
          </wp:inline>
        </w:drawing>
      </w:r>
    </w:p>
    <w:p w14:paraId="535E42C3" w14:textId="67E40C97" w:rsidR="001B77F0" w:rsidRPr="007A72FC" w:rsidRDefault="001B77F0" w:rsidP="002E03B1">
      <w:pPr>
        <w:pStyle w:val="IOPText"/>
        <w:ind w:firstLine="0"/>
        <w:jc w:val="center"/>
        <w:rPr>
          <w:noProof/>
          <w:sz w:val="18"/>
          <w:szCs w:val="20"/>
        </w:rPr>
      </w:pPr>
      <w:r w:rsidRPr="007A72FC">
        <w:rPr>
          <w:noProof/>
          <w:sz w:val="18"/>
          <w:szCs w:val="20"/>
        </w:rPr>
        <w:t>Figure 1</w:t>
      </w:r>
      <w:r w:rsidR="00E42F5B">
        <w:rPr>
          <w:noProof/>
          <w:sz w:val="18"/>
          <w:szCs w:val="20"/>
        </w:rPr>
        <w:t>:</w:t>
      </w:r>
      <w:r w:rsidRPr="007A72FC">
        <w:rPr>
          <w:noProof/>
          <w:sz w:val="18"/>
          <w:szCs w:val="20"/>
        </w:rPr>
        <w:t xml:space="preserve"> </w:t>
      </w:r>
      <w:r w:rsidR="002E03B1">
        <w:rPr>
          <w:noProof/>
          <w:sz w:val="18"/>
          <w:szCs w:val="20"/>
        </w:rPr>
        <w:t>Figure caption style</w:t>
      </w:r>
    </w:p>
    <w:p w14:paraId="62342328" w14:textId="77777777" w:rsidR="000E1922" w:rsidRPr="000E1922" w:rsidRDefault="007A72FC" w:rsidP="000E1922">
      <w:pPr>
        <w:pStyle w:val="IOPH3"/>
        <w:rPr>
          <w:rFonts w:ascii="Times New Roman" w:hAnsi="Times New Roman"/>
          <w:i w:val="0"/>
          <w:iCs/>
          <w:sz w:val="20"/>
          <w:szCs w:val="16"/>
        </w:rPr>
      </w:pPr>
      <w:r w:rsidRPr="004B470E">
        <w:rPr>
          <w:rFonts w:ascii="Times New Roman" w:hAnsi="Times New Roman"/>
          <w:sz w:val="20"/>
          <w:szCs w:val="16"/>
        </w:rPr>
        <w:t xml:space="preserve">2.1.1 </w:t>
      </w:r>
      <w:r w:rsidR="000E1922" w:rsidRPr="004B470E">
        <w:rPr>
          <w:rFonts w:ascii="Times New Roman" w:hAnsi="Times New Roman"/>
          <w:sz w:val="20"/>
          <w:szCs w:val="16"/>
        </w:rPr>
        <w:t xml:space="preserve">SUBSUBSECTION </w:t>
      </w:r>
      <w:r w:rsidR="002E03B1">
        <w:rPr>
          <w:rFonts w:ascii="Times New Roman" w:hAnsi="Times New Roman"/>
          <w:sz w:val="20"/>
          <w:szCs w:val="16"/>
        </w:rPr>
        <w:t xml:space="preserve">B </w:t>
      </w:r>
      <w:r w:rsidR="000E1922" w:rsidRPr="004B470E">
        <w:rPr>
          <w:rFonts w:ascii="Times New Roman" w:hAnsi="Times New Roman"/>
          <w:sz w:val="20"/>
          <w:szCs w:val="16"/>
        </w:rPr>
        <w:t>HEADING</w:t>
      </w:r>
      <w:r w:rsidR="000E1922" w:rsidRPr="000E1922">
        <w:rPr>
          <w:rFonts w:ascii="Times New Roman" w:hAnsi="Times New Roman"/>
          <w:i w:val="0"/>
          <w:iCs/>
          <w:sz w:val="20"/>
          <w:szCs w:val="16"/>
        </w:rPr>
        <w:t> </w:t>
      </w:r>
    </w:p>
    <w:p w14:paraId="05359A17" w14:textId="77777777" w:rsidR="002E03B1" w:rsidRDefault="002E03B1" w:rsidP="002E03B1">
      <w:pPr>
        <w:pStyle w:val="IOPH3"/>
        <w:ind w:firstLine="227"/>
        <w:jc w:val="both"/>
        <w:rPr>
          <w:rStyle w:val="IOPTextChar"/>
          <w:i w:val="0"/>
        </w:rPr>
      </w:pPr>
      <w:r w:rsidRPr="00F8778E">
        <w:rPr>
          <w:rStyle w:val="IOPTextChar"/>
          <w:i w:val="0"/>
        </w:rPr>
        <w:t>Section titles should be written in bold capital style while sub section titles are capital.</w:t>
      </w:r>
      <w:r>
        <w:rPr>
          <w:rStyle w:val="IOPTextChar"/>
          <w:i w:val="0"/>
        </w:rPr>
        <w:t xml:space="preserve"> The sub-sub section title is capital italic. </w:t>
      </w:r>
      <w:r w:rsidRPr="00F8778E">
        <w:rPr>
          <w:rStyle w:val="IOPTextChar"/>
          <w:i w:val="0"/>
        </w:rPr>
        <w:t xml:space="preserve">The main text is written in font Times New Roman with size 10. Sample text inserted for illustration. Replace with article text, including headings where appropriate. </w:t>
      </w:r>
    </w:p>
    <w:p w14:paraId="74650EB0" w14:textId="77777777" w:rsidR="002E03B1" w:rsidRDefault="002E03B1" w:rsidP="002E03B1">
      <w:pPr>
        <w:pStyle w:val="IOPH3"/>
        <w:spacing w:before="0"/>
        <w:ind w:firstLine="230"/>
        <w:jc w:val="both"/>
        <w:rPr>
          <w:noProof/>
        </w:rPr>
      </w:pPr>
      <w:r w:rsidRPr="00F8778E">
        <w:rPr>
          <w:rStyle w:val="IOPTextChar"/>
          <w:i w:val="0"/>
        </w:rPr>
        <w:t>Figures and tables can be single- or double-column width as appropriate. During the production process they will be placed at the top or bottom of columns, after they are first cited in the text.</w:t>
      </w:r>
      <w:r>
        <w:rPr>
          <w:noProof/>
        </w:rPr>
        <w:t xml:space="preserve"> </w:t>
      </w:r>
    </w:p>
    <w:p w14:paraId="63F167D4" w14:textId="77777777" w:rsidR="000E1922" w:rsidRPr="000E1922" w:rsidRDefault="002E03B1" w:rsidP="007A72FC">
      <w:pPr>
        <w:pStyle w:val="IOPH1"/>
        <w:numPr>
          <w:ilvl w:val="0"/>
          <w:numId w:val="4"/>
        </w:numPr>
        <w:ind w:left="360"/>
        <w:rPr>
          <w:rFonts w:ascii="Times New Roman" w:hAnsi="Times New Roman"/>
        </w:rPr>
      </w:pPr>
      <w:r>
        <w:rPr>
          <w:rFonts w:ascii="Times New Roman" w:hAnsi="Times New Roman"/>
        </w:rPr>
        <w:t>SECTION HEADING C</w:t>
      </w:r>
    </w:p>
    <w:p w14:paraId="3F290D74" w14:textId="77777777" w:rsidR="002E03B1" w:rsidRDefault="002E03B1" w:rsidP="000E1922">
      <w:pPr>
        <w:pStyle w:val="IOPText"/>
        <w:rPr>
          <w:noProof/>
        </w:rPr>
      </w:pPr>
      <w:r>
        <w:rPr>
          <w:noProof/>
        </w:rPr>
        <w:t>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w:t>
      </w:r>
      <w:r w:rsidR="000E1922">
        <w:rPr>
          <w:noProof/>
        </w:rPr>
        <w:t xml:space="preserve">text inserted for illustration. Replace with article text, including headings where appropriate. </w:t>
      </w:r>
    </w:p>
    <w:p w14:paraId="24F5E206" w14:textId="77777777" w:rsidR="000E1922" w:rsidRDefault="000E1922" w:rsidP="000E1922">
      <w:pPr>
        <w:pStyle w:val="IOPText"/>
        <w:rPr>
          <w:noProof/>
        </w:rPr>
      </w:pPr>
      <w:r>
        <w:rPr>
          <w:noProof/>
        </w:rPr>
        <w:t xml:space="preserve">Figures and tables can be single- or double-column width as appropriate. During the production process they will be placed at the top or bottom of columns, after they are first cited in the text. </w:t>
      </w:r>
    </w:p>
    <w:p w14:paraId="07ECD394" w14:textId="77777777" w:rsidR="000E1922" w:rsidRPr="000E1922" w:rsidRDefault="007A72FC" w:rsidP="000E1922">
      <w:pPr>
        <w:pStyle w:val="IOPH2"/>
        <w:rPr>
          <w:rFonts w:ascii="Times New Roman" w:hAnsi="Times New Roman"/>
          <w:i w:val="0"/>
          <w:iCs/>
          <w:sz w:val="20"/>
          <w:szCs w:val="16"/>
        </w:rPr>
      </w:pPr>
      <w:r>
        <w:rPr>
          <w:rFonts w:ascii="Times New Roman" w:hAnsi="Times New Roman"/>
          <w:i w:val="0"/>
          <w:iCs/>
          <w:sz w:val="20"/>
          <w:szCs w:val="16"/>
        </w:rPr>
        <w:t xml:space="preserve">3.1 </w:t>
      </w:r>
      <w:r w:rsidR="000E1922" w:rsidRPr="000E1922">
        <w:rPr>
          <w:rFonts w:ascii="Times New Roman" w:hAnsi="Times New Roman"/>
          <w:i w:val="0"/>
          <w:iCs/>
          <w:sz w:val="20"/>
          <w:szCs w:val="16"/>
        </w:rPr>
        <w:t xml:space="preserve">SUBSECTION </w:t>
      </w:r>
      <w:r w:rsidR="002E03B1">
        <w:rPr>
          <w:rFonts w:ascii="Times New Roman" w:hAnsi="Times New Roman"/>
          <w:i w:val="0"/>
          <w:iCs/>
          <w:sz w:val="20"/>
          <w:szCs w:val="16"/>
        </w:rPr>
        <w:t xml:space="preserve">C </w:t>
      </w:r>
      <w:r w:rsidR="000E1922" w:rsidRPr="000E1922">
        <w:rPr>
          <w:rFonts w:ascii="Times New Roman" w:hAnsi="Times New Roman"/>
          <w:i w:val="0"/>
          <w:iCs/>
          <w:sz w:val="20"/>
          <w:szCs w:val="16"/>
        </w:rPr>
        <w:t>HEADING</w:t>
      </w:r>
    </w:p>
    <w:p w14:paraId="237D8E9D" w14:textId="77777777" w:rsidR="002E03B1" w:rsidRDefault="002E03B1" w:rsidP="002E03B1">
      <w:pPr>
        <w:pStyle w:val="IOPText"/>
        <w:rPr>
          <w:noProof/>
        </w:rPr>
      </w:pPr>
      <w:r>
        <w:rPr>
          <w:noProof/>
        </w:rPr>
        <w:t xml:space="preserve">Section titles should be written in bold capital style while sub section titles are capital.The main text is written in font Times New Roman with size 10. Sample text inserted for illustration. Replace with article text, including headings where appropriate. </w:t>
      </w:r>
    </w:p>
    <w:p w14:paraId="22D4D934" w14:textId="77777777" w:rsidR="000E1922" w:rsidRDefault="002E03B1" w:rsidP="002E03B1">
      <w:pPr>
        <w:pStyle w:val="IOPText"/>
        <w:rPr>
          <w:noProof/>
        </w:rPr>
      </w:pPr>
      <w:r>
        <w:rPr>
          <w:noProof/>
        </w:rPr>
        <w:t xml:space="preserve">Figures and tables can be single- or double-column width as appropriate. During the production process they will be placed at the top or bottom of columns, after they are first cited in the text. </w:t>
      </w:r>
      <w:r w:rsidR="000E1922">
        <w:rPr>
          <w:noProof/>
        </w:rPr>
        <w:t>consequat. Etiam eget dui. Aliquam erat volutpat. Sed at lorem in nunc porta tristique.</w:t>
      </w:r>
    </w:p>
    <w:p w14:paraId="5A9D7442" w14:textId="77777777" w:rsidR="000E1922" w:rsidRPr="000E1922" w:rsidRDefault="007A72FC" w:rsidP="000E1922">
      <w:pPr>
        <w:pStyle w:val="IOPH3"/>
        <w:rPr>
          <w:rFonts w:ascii="Times New Roman" w:hAnsi="Times New Roman"/>
          <w:i w:val="0"/>
          <w:iCs/>
          <w:sz w:val="20"/>
          <w:szCs w:val="16"/>
        </w:rPr>
      </w:pPr>
      <w:r w:rsidRPr="004B470E">
        <w:rPr>
          <w:rFonts w:ascii="Times New Roman" w:hAnsi="Times New Roman"/>
          <w:sz w:val="20"/>
          <w:szCs w:val="16"/>
        </w:rPr>
        <w:t xml:space="preserve">3.1.1 </w:t>
      </w:r>
      <w:r w:rsidR="000E1922" w:rsidRPr="004B470E">
        <w:rPr>
          <w:rFonts w:ascii="Times New Roman" w:hAnsi="Times New Roman"/>
          <w:sz w:val="20"/>
          <w:szCs w:val="16"/>
        </w:rPr>
        <w:t xml:space="preserve">SUBSUBSECTION </w:t>
      </w:r>
      <w:r w:rsidR="002E03B1">
        <w:rPr>
          <w:rFonts w:ascii="Times New Roman" w:hAnsi="Times New Roman"/>
          <w:sz w:val="20"/>
          <w:szCs w:val="16"/>
        </w:rPr>
        <w:t xml:space="preserve">C </w:t>
      </w:r>
      <w:r w:rsidR="000E1922" w:rsidRPr="004B470E">
        <w:rPr>
          <w:rFonts w:ascii="Times New Roman" w:hAnsi="Times New Roman"/>
          <w:sz w:val="20"/>
          <w:szCs w:val="16"/>
        </w:rPr>
        <w:t>HEADING</w:t>
      </w:r>
      <w:r w:rsidR="000E1922" w:rsidRPr="000E1922">
        <w:rPr>
          <w:rFonts w:ascii="Times New Roman" w:hAnsi="Times New Roman"/>
          <w:i w:val="0"/>
          <w:iCs/>
          <w:sz w:val="20"/>
          <w:szCs w:val="16"/>
        </w:rPr>
        <w:t> </w:t>
      </w:r>
    </w:p>
    <w:p w14:paraId="6581F60B" w14:textId="77777777" w:rsidR="002E03B1" w:rsidRDefault="002E03B1" w:rsidP="002E03B1">
      <w:pPr>
        <w:pStyle w:val="IOPH3"/>
        <w:ind w:firstLine="227"/>
        <w:jc w:val="both"/>
        <w:rPr>
          <w:rStyle w:val="IOPTextChar"/>
          <w:i w:val="0"/>
        </w:rPr>
      </w:pPr>
      <w:r w:rsidRPr="00F8778E">
        <w:rPr>
          <w:rStyle w:val="IOPTextChar"/>
          <w:i w:val="0"/>
        </w:rPr>
        <w:t>Section titles should be written in bold capital style while sub section titles are capital.</w:t>
      </w:r>
      <w:r>
        <w:rPr>
          <w:rStyle w:val="IOPTextChar"/>
          <w:i w:val="0"/>
        </w:rPr>
        <w:t xml:space="preserve"> The sub-sub section title is capital italic. </w:t>
      </w:r>
      <w:r w:rsidRPr="00F8778E">
        <w:rPr>
          <w:rStyle w:val="IOPTextChar"/>
          <w:i w:val="0"/>
        </w:rPr>
        <w:t xml:space="preserve">The main text is written in font Times New Roman with </w:t>
      </w:r>
      <w:r w:rsidRPr="00F8778E">
        <w:rPr>
          <w:rStyle w:val="IOPTextChar"/>
          <w:i w:val="0"/>
        </w:rPr>
        <w:lastRenderedPageBreak/>
        <w:t xml:space="preserve">size 10. Sample text inserted for illustration. Replace with article text, including headings where appropriate. </w:t>
      </w:r>
    </w:p>
    <w:p w14:paraId="45C8FDAE" w14:textId="77777777" w:rsidR="000E1922" w:rsidRDefault="002E03B1" w:rsidP="002E03B1">
      <w:pPr>
        <w:pStyle w:val="IOPH3"/>
        <w:spacing w:before="0"/>
        <w:ind w:firstLine="230"/>
        <w:jc w:val="both"/>
        <w:rPr>
          <w:noProof/>
        </w:rPr>
      </w:pPr>
      <w:r w:rsidRPr="00F8778E">
        <w:rPr>
          <w:rStyle w:val="IOPTextChar"/>
          <w:i w:val="0"/>
        </w:rPr>
        <w:t>Figures and tables can be single- or double-column width as appropriate. During the production process they will be placed at the top or bottom of columns, after they are first cited in the text.</w:t>
      </w:r>
      <w:r>
        <w:rPr>
          <w:rStyle w:val="IOPTextChar"/>
          <w:i w:val="0"/>
        </w:rPr>
        <w:t xml:space="preserve"> </w:t>
      </w:r>
    </w:p>
    <w:p w14:paraId="4AB8D573" w14:textId="77777777" w:rsidR="000E1922" w:rsidRPr="000E1922" w:rsidRDefault="000E1922" w:rsidP="007A72FC">
      <w:pPr>
        <w:pStyle w:val="IOPH1"/>
        <w:numPr>
          <w:ilvl w:val="0"/>
          <w:numId w:val="4"/>
        </w:numPr>
        <w:ind w:left="360"/>
        <w:rPr>
          <w:rFonts w:ascii="Times New Roman" w:hAnsi="Times New Roman"/>
        </w:rPr>
      </w:pPr>
      <w:r>
        <w:rPr>
          <w:rFonts w:ascii="Times New Roman" w:hAnsi="Times New Roman"/>
        </w:rPr>
        <w:t>CONCLUSION</w:t>
      </w:r>
    </w:p>
    <w:p w14:paraId="2FE1836E" w14:textId="77777777" w:rsidR="00F8778E" w:rsidRDefault="00F8778E" w:rsidP="00F8778E">
      <w:pPr>
        <w:pStyle w:val="IOPText"/>
        <w:rPr>
          <w:noProof/>
        </w:rPr>
      </w:pPr>
      <w:r w:rsidRPr="00F8778E">
        <w:rPr>
          <w:noProof/>
        </w:rPr>
        <w:t>The conclusion section should emphasize the main contribution of the article to literature. Authors may also explain why the work is important, what are the novelties or possible applications and extensions. Do not replicate the abstract or sentences given in main text as the conclusion.</w:t>
      </w:r>
      <w:r>
        <w:rPr>
          <w:noProof/>
        </w:rPr>
        <w:t xml:space="preserve"> </w:t>
      </w:r>
    </w:p>
    <w:p w14:paraId="797BE6F4" w14:textId="77777777" w:rsidR="000E1922" w:rsidRDefault="000E1922" w:rsidP="00F4076C">
      <w:pPr>
        <w:pStyle w:val="IOPText"/>
        <w:rPr>
          <w:noProof/>
        </w:rPr>
      </w:pPr>
    </w:p>
    <w:p w14:paraId="2158103C" w14:textId="77777777" w:rsidR="006228A2" w:rsidRPr="00E668BB" w:rsidRDefault="006228A2" w:rsidP="006228A2">
      <w:pPr>
        <w:pStyle w:val="IOPH1"/>
        <w:rPr>
          <w:rFonts w:ascii="Times New Roman" w:hAnsi="Times New Roman"/>
          <w:noProof/>
        </w:rPr>
      </w:pPr>
      <w:r w:rsidRPr="00E668BB">
        <w:rPr>
          <w:rFonts w:ascii="Times New Roman" w:hAnsi="Times New Roman"/>
          <w:noProof/>
        </w:rPr>
        <w:t>Acknowledgements</w:t>
      </w:r>
    </w:p>
    <w:p w14:paraId="4A738F5C" w14:textId="77777777" w:rsidR="0055274C" w:rsidRDefault="00F8778E" w:rsidP="00F8778E">
      <w:pPr>
        <w:pStyle w:val="IOPText"/>
        <w:rPr>
          <w:noProof/>
        </w:rPr>
      </w:pPr>
      <w:r w:rsidRPr="00F8778E">
        <w:rPr>
          <w:noProof/>
        </w:rPr>
        <w:t>Authors may acknowledge to any person, institution or department that supported to any part of study.</w:t>
      </w:r>
      <w:r>
        <w:rPr>
          <w:noProof/>
        </w:rPr>
        <w:t xml:space="preserve"> </w:t>
      </w:r>
    </w:p>
    <w:p w14:paraId="4E4F93CA" w14:textId="77777777" w:rsidR="00E23A13" w:rsidRDefault="00E23A13" w:rsidP="00E23A13">
      <w:pPr>
        <w:pStyle w:val="IOPText"/>
        <w:ind w:firstLine="0"/>
        <w:rPr>
          <w:noProof/>
        </w:rPr>
      </w:pPr>
    </w:p>
    <w:p w14:paraId="5DE57E47" w14:textId="77777777" w:rsidR="00E23A13" w:rsidRPr="00E23A13" w:rsidRDefault="00E23A13" w:rsidP="00E23A13">
      <w:pPr>
        <w:pStyle w:val="IOPText"/>
        <w:ind w:firstLine="0"/>
        <w:rPr>
          <w:b/>
          <w:bCs/>
          <w:noProof/>
          <w:sz w:val="22"/>
          <w:szCs w:val="24"/>
        </w:rPr>
      </w:pPr>
      <w:r w:rsidRPr="00E23A13">
        <w:rPr>
          <w:b/>
          <w:bCs/>
          <w:noProof/>
          <w:sz w:val="22"/>
          <w:szCs w:val="24"/>
        </w:rPr>
        <w:t>Abbreviation</w:t>
      </w:r>
    </w:p>
    <w:p w14:paraId="482A5816" w14:textId="77777777" w:rsidR="00E23A13" w:rsidRDefault="00E23A13" w:rsidP="00E23A13">
      <w:pPr>
        <w:pStyle w:val="IOPText"/>
        <w:ind w:firstLine="0"/>
        <w:rPr>
          <w:noProof/>
        </w:rPr>
      </w:pPr>
    </w:p>
    <w:p w14:paraId="1B822C38" w14:textId="77777777" w:rsidR="00E23A13" w:rsidRDefault="00E23A13" w:rsidP="00E23A13">
      <w:pPr>
        <w:pStyle w:val="IOPText"/>
        <w:ind w:firstLine="0"/>
        <w:rPr>
          <w:noProof/>
        </w:rPr>
      </w:pPr>
      <w:r>
        <w:rPr>
          <w:noProof/>
        </w:rPr>
        <w:t>NG</w:t>
      </w:r>
      <w:r>
        <w:rPr>
          <w:noProof/>
        </w:rPr>
        <w:tab/>
      </w:r>
      <w:r w:rsidR="00603FD9">
        <w:rPr>
          <w:noProof/>
        </w:rPr>
        <w:t>N</w:t>
      </w:r>
      <w:r>
        <w:rPr>
          <w:noProof/>
        </w:rPr>
        <w:t>atural Gas</w:t>
      </w:r>
    </w:p>
    <w:p w14:paraId="6BE72D38" w14:textId="77777777" w:rsidR="00E23A13" w:rsidRDefault="00E23A13" w:rsidP="00E23A13">
      <w:pPr>
        <w:pStyle w:val="IOPText"/>
        <w:ind w:firstLine="0"/>
        <w:rPr>
          <w:noProof/>
        </w:rPr>
      </w:pPr>
      <w:r>
        <w:rPr>
          <w:noProof/>
        </w:rPr>
        <w:t>PP</w:t>
      </w:r>
      <w:r>
        <w:rPr>
          <w:noProof/>
        </w:rPr>
        <w:tab/>
        <w:t>Polypropylene</w:t>
      </w:r>
    </w:p>
    <w:p w14:paraId="1EBEA51F" w14:textId="77777777" w:rsidR="00E23A13" w:rsidRDefault="00E23A13" w:rsidP="00E23A13">
      <w:pPr>
        <w:pStyle w:val="IOPText"/>
        <w:ind w:firstLine="0"/>
        <w:rPr>
          <w:noProof/>
        </w:rPr>
      </w:pPr>
      <w:r>
        <w:rPr>
          <w:noProof/>
        </w:rPr>
        <w:t>IoT</w:t>
      </w:r>
      <w:r>
        <w:rPr>
          <w:noProof/>
        </w:rPr>
        <w:tab/>
        <w:t>Internot of Things</w:t>
      </w:r>
    </w:p>
    <w:p w14:paraId="12D15FC5" w14:textId="77777777" w:rsidR="00E23A13" w:rsidRDefault="00E23A13" w:rsidP="006228A2">
      <w:pPr>
        <w:pStyle w:val="IOPH1"/>
        <w:rPr>
          <w:rFonts w:ascii="Times New Roman" w:hAnsi="Times New Roman"/>
          <w:b w:val="0"/>
          <w:bCs/>
          <w:noProof/>
          <w:sz w:val="20"/>
          <w:szCs w:val="16"/>
        </w:rPr>
      </w:pPr>
    </w:p>
    <w:p w14:paraId="0553C350" w14:textId="77777777" w:rsidR="006228A2" w:rsidRPr="00E668BB" w:rsidRDefault="000E1922" w:rsidP="006228A2">
      <w:pPr>
        <w:pStyle w:val="IOPH1"/>
        <w:rPr>
          <w:rFonts w:ascii="Times New Roman" w:hAnsi="Times New Roman"/>
          <w:b w:val="0"/>
          <w:bCs/>
          <w:noProof/>
        </w:rPr>
      </w:pPr>
      <w:r w:rsidRPr="00E668BB">
        <w:rPr>
          <w:rFonts w:ascii="Times New Roman" w:hAnsi="Times New Roman"/>
          <w:b w:val="0"/>
          <w:bCs/>
          <w:noProof/>
          <w:sz w:val="20"/>
          <w:szCs w:val="16"/>
        </w:rPr>
        <w:t>REFERENCES</w:t>
      </w:r>
    </w:p>
    <w:p w14:paraId="7978971F" w14:textId="77777777" w:rsidR="00044AD4" w:rsidRDefault="00044AD4" w:rsidP="00C63823">
      <w:pPr>
        <w:pStyle w:val="IOPRefs"/>
        <w:jc w:val="both"/>
        <w:rPr>
          <w:sz w:val="24"/>
          <w:szCs w:val="24"/>
          <w:lang w:val="en-US"/>
        </w:rPr>
      </w:pPr>
      <w:r>
        <w:rPr>
          <w:rStyle w:val="Emphasis"/>
        </w:rPr>
        <w:t xml:space="preserve">Reference to a journal publication: </w:t>
      </w:r>
      <w:r>
        <w:t>Van der Geer, J., Hanraads, J.A.J., Lupton, R.A., 2010. The art of writing a scientific article. J. Sci. Commun. 163, 51–59. </w:t>
      </w:r>
      <w:hyperlink r:id="rId10" w:history="1">
        <w:r>
          <w:rPr>
            <w:rStyle w:val="Hyperlink"/>
            <w:color w:val="008CBA"/>
          </w:rPr>
          <w:t>https://doi.org/10.1016/j.Sc.2010.00372</w:t>
        </w:r>
      </w:hyperlink>
      <w:r>
        <w:t>.</w:t>
      </w:r>
    </w:p>
    <w:p w14:paraId="224A6FE8" w14:textId="77777777" w:rsidR="00044AD4" w:rsidRDefault="00044AD4" w:rsidP="00C63823">
      <w:pPr>
        <w:pStyle w:val="IOPRefs"/>
        <w:jc w:val="both"/>
      </w:pPr>
      <w:r>
        <w:rPr>
          <w:rStyle w:val="Emphasis"/>
        </w:rPr>
        <w:t xml:space="preserve">Reference to a journal publication with an article number: </w:t>
      </w:r>
      <w:r>
        <w:t>Van der Geer, J., Hanraads, J.A.J., Lupton, R.A., 2018. The art of writing a scientific article. Heliyon. 19, e00205. </w:t>
      </w:r>
      <w:hyperlink r:id="rId11" w:history="1">
        <w:r w:rsidRPr="00044AD4">
          <w:rPr>
            <w:rStyle w:val="Hyperlink"/>
            <w:color w:val="008CBA"/>
          </w:rPr>
          <w:t>https://doi.org/10.1016/j.heliyon.2018.e00205</w:t>
        </w:r>
      </w:hyperlink>
      <w:r>
        <w:t>.</w:t>
      </w:r>
    </w:p>
    <w:p w14:paraId="1CB3E3A3" w14:textId="77777777" w:rsidR="00044AD4" w:rsidRDefault="00044AD4" w:rsidP="00C63823">
      <w:pPr>
        <w:pStyle w:val="IOPRefs"/>
        <w:jc w:val="both"/>
      </w:pPr>
      <w:r w:rsidRPr="00044AD4">
        <w:rPr>
          <w:i/>
          <w:iCs/>
        </w:rPr>
        <w:t>Reference to a book:</w:t>
      </w:r>
      <w:r>
        <w:t xml:space="preserve"> Strunk Jr., W., White, E.B., 2000. The Elements of Style, fourth ed. Longman, New York.</w:t>
      </w:r>
    </w:p>
    <w:p w14:paraId="3C309B36" w14:textId="77777777" w:rsidR="00044AD4" w:rsidRDefault="00044AD4" w:rsidP="00C63823">
      <w:pPr>
        <w:pStyle w:val="IOPRefs"/>
        <w:jc w:val="both"/>
      </w:pPr>
      <w:r>
        <w:rPr>
          <w:rStyle w:val="Emphasis"/>
        </w:rPr>
        <w:t>Reference to a chapter in an edited book:</w:t>
      </w:r>
      <w:r>
        <w:t>Mettam, G.R., Adams, L.B., 2009. How to prepare an electronic version of your article, in: Jones, B.S., Smith , R.Z. (Eds.), Introduction to the Electronic Age. E-Publishing Inc., New York, pp. 281–304.</w:t>
      </w:r>
    </w:p>
    <w:p w14:paraId="2FBF4CE5" w14:textId="77777777" w:rsidR="00044AD4" w:rsidRDefault="00044AD4" w:rsidP="00C63823">
      <w:pPr>
        <w:pStyle w:val="IOPRefs"/>
        <w:jc w:val="both"/>
      </w:pPr>
      <w:r>
        <w:rPr>
          <w:rStyle w:val="Emphasis"/>
        </w:rPr>
        <w:t>Reference to a conference paper:</w:t>
      </w:r>
      <w:r>
        <w:t xml:space="preserve"> </w:t>
      </w:r>
      <w:r w:rsidR="00776913" w:rsidRPr="00776913">
        <w:t xml:space="preserve">Gaba, V. Kumar, P. Nashine, and S. Bhowmick. </w:t>
      </w:r>
      <w:r w:rsidR="00776913">
        <w:t>(</w:t>
      </w:r>
      <w:r w:rsidR="00776913" w:rsidRPr="00776913">
        <w:t>2012</w:t>
      </w:r>
      <w:r w:rsidR="00776913">
        <w:t xml:space="preserve">) </w:t>
      </w:r>
      <w:r w:rsidR="00776913" w:rsidRPr="00776913">
        <w:t xml:space="preserve">"Combustion Modeling of Diesel Engine Using Bio-Diesel as Secondary Fuel." </w:t>
      </w:r>
      <w:r w:rsidR="00776913">
        <w:t>i</w:t>
      </w:r>
      <w:r w:rsidR="00776913" w:rsidRPr="00776913">
        <w:t>n International Conference on Mechanical and Robotics Engineering (ICMRE'2012)</w:t>
      </w:r>
      <w:r w:rsidR="00776913">
        <w:t xml:space="preserve"> Phuket, Thailand</w:t>
      </w:r>
      <w:r w:rsidR="00776913" w:rsidRPr="00776913">
        <w:t>, pp. 89-93.</w:t>
      </w:r>
    </w:p>
    <w:p w14:paraId="58F5C4B5" w14:textId="77777777" w:rsidR="00044AD4" w:rsidRDefault="00044AD4" w:rsidP="00C63823">
      <w:pPr>
        <w:pStyle w:val="IOPRefs"/>
        <w:jc w:val="both"/>
      </w:pPr>
      <w:r>
        <w:rPr>
          <w:rStyle w:val="Emphasis"/>
        </w:rPr>
        <w:t>Reference to a website:</w:t>
      </w:r>
      <w:r>
        <w:t xml:space="preserve">Cancer Research UK, 1975. Cancer statistics reports for the UK. </w:t>
      </w:r>
      <w:hyperlink r:id="rId12" w:history="1">
        <w:r>
          <w:rPr>
            <w:rStyle w:val="Hyperlink"/>
            <w:color w:val="008CBA"/>
          </w:rPr>
          <w:t>http://www.cancerresearchuk.org/aboutcancer/statistics/cancerstatsreport/</w:t>
        </w:r>
      </w:hyperlink>
      <w:r>
        <w:t> (accessed 13 March 2003).</w:t>
      </w:r>
    </w:p>
    <w:p w14:paraId="67883396" w14:textId="77777777" w:rsidR="00044AD4" w:rsidRDefault="00044AD4" w:rsidP="00C63823">
      <w:pPr>
        <w:pStyle w:val="IOPRefs"/>
        <w:jc w:val="both"/>
      </w:pPr>
      <w:r>
        <w:rPr>
          <w:rStyle w:val="Emphasis"/>
        </w:rPr>
        <w:t xml:space="preserve">Reference to a dataset: </w:t>
      </w:r>
      <w:r>
        <w:t>[dataset] Oguro, M., Imahiro, S., Saito, S., Nakashizuka, T., 2015. Mortality data for Japanese oak wilt disease and surrounding forest compositions. Mendeley Data, v1. </w:t>
      </w:r>
      <w:hyperlink r:id="rId13" w:history="1">
        <w:r>
          <w:rPr>
            <w:rStyle w:val="Hyperlink"/>
            <w:color w:val="008CBA"/>
          </w:rPr>
          <w:t>https://doi.org/10.17632/xwj98nb39r.1</w:t>
        </w:r>
      </w:hyperlink>
      <w:r>
        <w:t>.</w:t>
      </w:r>
    </w:p>
    <w:p w14:paraId="6F2FE78B" w14:textId="77777777" w:rsidR="00044AD4" w:rsidRDefault="00044AD4" w:rsidP="00C63823">
      <w:pPr>
        <w:pStyle w:val="IOPRefs"/>
        <w:jc w:val="both"/>
      </w:pPr>
      <w:r>
        <w:rPr>
          <w:rStyle w:val="Emphasis"/>
        </w:rPr>
        <w:t xml:space="preserve">Reference to a patent: </w:t>
      </w:r>
      <w:r>
        <w:rPr>
          <w:color w:val="222222"/>
          <w:shd w:val="clear" w:color="auto" w:fill="FFFFFF"/>
        </w:rPr>
        <w:t>Sattler ER, Myers JS, Haspel MJ. Continuously Variable Runner Length Manifold. US Patent 5950587. 1999.</w:t>
      </w:r>
    </w:p>
    <w:p w14:paraId="1BD2A879" w14:textId="77777777" w:rsidR="00A21CD3" w:rsidRDefault="00A21CD3" w:rsidP="00A21CD3">
      <w:pPr>
        <w:pStyle w:val="IOPrefs0"/>
        <w:ind w:left="0" w:firstLine="0"/>
      </w:pPr>
    </w:p>
    <w:p w14:paraId="7B95EFDD" w14:textId="77777777" w:rsidR="005223F4" w:rsidRPr="00D43152" w:rsidRDefault="005223F4" w:rsidP="006228A2">
      <w:pPr>
        <w:pStyle w:val="IOPText"/>
        <w:ind w:firstLine="0"/>
        <w:rPr>
          <w:noProof/>
        </w:rPr>
      </w:pPr>
    </w:p>
    <w:sectPr w:rsidR="005223F4" w:rsidRPr="00D43152" w:rsidSect="00FF2DD2">
      <w:headerReference w:type="default" r:id="rId14"/>
      <w:footerReference w:type="default" r:id="rId15"/>
      <w:type w:val="continuous"/>
      <w:pgSz w:w="11906" w:h="16838" w:code="9"/>
      <w:pgMar w:top="996"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578B" w14:textId="77777777" w:rsidR="009832A4" w:rsidRDefault="009832A4" w:rsidP="00927301">
      <w:pPr>
        <w:spacing w:after="0" w:line="240" w:lineRule="auto"/>
      </w:pPr>
      <w:r>
        <w:separator/>
      </w:r>
    </w:p>
  </w:endnote>
  <w:endnote w:type="continuationSeparator" w:id="0">
    <w:p w14:paraId="133289B2" w14:textId="77777777" w:rsidR="009832A4" w:rsidRDefault="009832A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2B0" w14:textId="77777777" w:rsidR="009536C0" w:rsidRDefault="008D3A61" w:rsidP="000E1922">
    <w:pPr>
      <w:pStyle w:val="Footer"/>
      <w:tabs>
        <w:tab w:val="clear" w:pos="4513"/>
        <w:tab w:val="clear" w:pos="9026"/>
        <w:tab w:val="center" w:pos="5046"/>
        <w:tab w:val="right" w:pos="10092"/>
      </w:tabs>
    </w:pPr>
    <w:r>
      <w:rPr>
        <w:sz w:val="16"/>
        <w:szCs w:val="16"/>
      </w:rPr>
      <w:t>*</w:t>
    </w:r>
    <w:r w:rsidRPr="008D3A61">
      <w:rPr>
        <w:b/>
        <w:bCs/>
        <w:sz w:val="16"/>
        <w:szCs w:val="16"/>
      </w:rPr>
      <w:t>Corresponding Author</w:t>
    </w:r>
    <w:r w:rsidRPr="008D3A61">
      <w:rPr>
        <w:sz w:val="16"/>
        <w:szCs w:val="16"/>
      </w:rPr>
      <w:t xml:space="preserve">: Department of </w:t>
    </w:r>
    <w:r w:rsidR="000E1922">
      <w:rPr>
        <w:sz w:val="16"/>
        <w:szCs w:val="16"/>
      </w:rPr>
      <w:t>xxx</w:t>
    </w:r>
    <w:r w:rsidRPr="008D3A61">
      <w:rPr>
        <w:sz w:val="16"/>
        <w:szCs w:val="16"/>
      </w:rPr>
      <w:t xml:space="preserve">, </w:t>
    </w:r>
    <w:r w:rsidR="000E1922">
      <w:rPr>
        <w:sz w:val="16"/>
        <w:szCs w:val="16"/>
      </w:rPr>
      <w:t>Institution Name</w:t>
    </w:r>
    <w:r w:rsidRPr="008D3A61">
      <w:rPr>
        <w:sz w:val="16"/>
        <w:szCs w:val="16"/>
      </w:rPr>
      <w:t xml:space="preserve">, </w:t>
    </w:r>
    <w:r w:rsidR="000E1922">
      <w:rPr>
        <w:sz w:val="16"/>
        <w:szCs w:val="16"/>
      </w:rPr>
      <w:t>Full Address</w:t>
    </w:r>
    <w:r w:rsidRPr="008D3A61">
      <w:rPr>
        <w:sz w:val="16"/>
        <w:szCs w:val="16"/>
      </w:rPr>
      <w:t xml:space="preserve">. Email: </w:t>
    </w:r>
    <w:proofErr w:type="spellStart"/>
    <w:r w:rsidR="000E1922">
      <w:rPr>
        <w:sz w:val="16"/>
        <w:szCs w:val="16"/>
      </w:rPr>
      <w:t>address</w:t>
    </w:r>
    <w:r w:rsidRPr="008D3A61">
      <w:rPr>
        <w:sz w:val="16"/>
        <w:szCs w:val="16"/>
      </w:rPr>
      <w:t>@</w:t>
    </w:r>
    <w:r w:rsidR="000E1922">
      <w:rPr>
        <w:sz w:val="16"/>
        <w:szCs w:val="16"/>
      </w:rPr>
      <w:t>email.address</w:t>
    </w:r>
    <w:proofErr w:type="spellEnd"/>
    <w:r w:rsidR="003E4E2B" w:rsidRPr="009536C0">
      <w:rPr>
        <w:sz w:val="14"/>
        <w:szCs w:val="14"/>
      </w:rPr>
      <w:tab/>
    </w:r>
    <w:r w:rsidR="009536C0" w:rsidRPr="009536C0">
      <w:rPr>
        <w:sz w:val="14"/>
        <w:szCs w:val="14"/>
      </w:rPr>
      <w:fldChar w:fldCharType="begin"/>
    </w:r>
    <w:r w:rsidR="009536C0" w:rsidRPr="009536C0">
      <w:rPr>
        <w:sz w:val="14"/>
        <w:szCs w:val="14"/>
      </w:rPr>
      <w:instrText xml:space="preserve"> PAGE   \* MERGEFORMAT </w:instrText>
    </w:r>
    <w:r w:rsidR="009536C0" w:rsidRPr="009536C0">
      <w:rPr>
        <w:sz w:val="14"/>
        <w:szCs w:val="14"/>
      </w:rPr>
      <w:fldChar w:fldCharType="separate"/>
    </w:r>
    <w:r w:rsidR="002E03B1">
      <w:rPr>
        <w:noProof/>
        <w:sz w:val="14"/>
        <w:szCs w:val="14"/>
      </w:rPr>
      <w:t>1</w:t>
    </w:r>
    <w:r w:rsidR="009536C0" w:rsidRPr="009536C0">
      <w:rPr>
        <w:noProof/>
        <w:sz w:val="14"/>
        <w:szCs w:val="14"/>
      </w:rPr>
      <w:fldChar w:fldCharType="end"/>
    </w:r>
    <w:r w:rsidR="003E4E2B" w:rsidRPr="000A33FC">
      <w:rPr>
        <w:noProof/>
        <w:sz w:val="16"/>
        <w:szCs w:val="16"/>
      </w:rPr>
      <w:tab/>
    </w:r>
  </w:p>
  <w:p w14:paraId="036563CF"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E8B1" w14:textId="55D85BB7" w:rsidR="000A33FC" w:rsidRPr="00E668BB" w:rsidRDefault="00F4076C" w:rsidP="00F4076C">
    <w:pPr>
      <w:pStyle w:val="Footer"/>
      <w:tabs>
        <w:tab w:val="clear" w:pos="4513"/>
        <w:tab w:val="clear" w:pos="9026"/>
        <w:tab w:val="right" w:pos="10092"/>
      </w:tabs>
      <w:rPr>
        <w:rFonts w:ascii="Times New Roman" w:hAnsi="Times New Roman"/>
        <w:sz w:val="24"/>
        <w:szCs w:val="24"/>
      </w:rPr>
    </w:pPr>
    <w:r w:rsidRPr="00E668BB">
      <w:rPr>
        <w:rFonts w:ascii="Times New Roman" w:hAnsi="Times New Roman"/>
        <w:sz w:val="16"/>
        <w:szCs w:val="16"/>
      </w:rPr>
      <w:t xml:space="preserve">Yanbu Journal of Engineering and Science </w:t>
    </w:r>
    <w:r w:rsidR="00C7005F">
      <w:rPr>
        <w:rFonts w:ascii="Times New Roman" w:hAnsi="Times New Roman"/>
        <w:sz w:val="16"/>
        <w:szCs w:val="16"/>
      </w:rPr>
      <w:t xml:space="preserve">volume number </w:t>
    </w:r>
    <w:r w:rsidRPr="00E668BB">
      <w:rPr>
        <w:rFonts w:ascii="Times New Roman" w:hAnsi="Times New Roman"/>
        <w:sz w:val="16"/>
        <w:szCs w:val="16"/>
      </w:rPr>
      <w:t>(</w:t>
    </w:r>
    <w:r w:rsidR="00C7005F">
      <w:rPr>
        <w:rFonts w:ascii="Times New Roman" w:hAnsi="Times New Roman"/>
        <w:sz w:val="16"/>
        <w:szCs w:val="16"/>
      </w:rPr>
      <w:t>issue number</w:t>
    </w:r>
    <w:r w:rsidRPr="00E668BB">
      <w:rPr>
        <w:rFonts w:ascii="Times New Roman" w:hAnsi="Times New Roman"/>
        <w:sz w:val="16"/>
        <w:szCs w:val="16"/>
      </w:rPr>
      <w:t xml:space="preserve">) </w:t>
    </w:r>
    <w:r w:rsidR="00C7005F">
      <w:rPr>
        <w:rFonts w:ascii="Times New Roman" w:hAnsi="Times New Roman"/>
        <w:sz w:val="16"/>
        <w:szCs w:val="16"/>
      </w:rPr>
      <w:t>year</w:t>
    </w:r>
    <w:r w:rsidR="003E4E2B" w:rsidRPr="00E668BB">
      <w:rPr>
        <w:rFonts w:ascii="Times New Roman" w:hAnsi="Times New Roman"/>
        <w:sz w:val="16"/>
        <w:szCs w:val="16"/>
      </w:rPr>
      <w:tab/>
    </w:r>
    <w:r w:rsidR="000A33FC" w:rsidRPr="00E668BB">
      <w:rPr>
        <w:rFonts w:ascii="Times New Roman" w:hAnsi="Times New Roman"/>
        <w:sz w:val="16"/>
        <w:szCs w:val="16"/>
      </w:rPr>
      <w:fldChar w:fldCharType="begin"/>
    </w:r>
    <w:r w:rsidR="000A33FC" w:rsidRPr="00E668BB">
      <w:rPr>
        <w:rFonts w:ascii="Times New Roman" w:hAnsi="Times New Roman"/>
        <w:sz w:val="16"/>
        <w:szCs w:val="16"/>
      </w:rPr>
      <w:instrText xml:space="preserve"> PAGE   \* MERGEFORMAT </w:instrText>
    </w:r>
    <w:r w:rsidR="000A33FC" w:rsidRPr="00E668BB">
      <w:rPr>
        <w:rFonts w:ascii="Times New Roman" w:hAnsi="Times New Roman"/>
        <w:sz w:val="16"/>
        <w:szCs w:val="16"/>
      </w:rPr>
      <w:fldChar w:fldCharType="separate"/>
    </w:r>
    <w:r w:rsidR="00466264">
      <w:rPr>
        <w:rFonts w:ascii="Times New Roman" w:hAnsi="Times New Roman"/>
        <w:noProof/>
        <w:sz w:val="16"/>
        <w:szCs w:val="16"/>
      </w:rPr>
      <w:t>3</w:t>
    </w:r>
    <w:r w:rsidR="000A33FC" w:rsidRPr="00E668BB">
      <w:rPr>
        <w:rFonts w:ascii="Times New Roman" w:hAnsi="Times New Roman"/>
        <w:noProof/>
        <w:sz w:val="16"/>
        <w:szCs w:val="16"/>
      </w:rPr>
      <w:fldChar w:fldCharType="end"/>
    </w:r>
    <w:r w:rsidR="003E4E2B" w:rsidRPr="00E668BB">
      <w:rPr>
        <w:rFonts w:ascii="Times New Roman" w:hAnsi="Times New Roman"/>
        <w:sz w:val="24"/>
        <w:szCs w:val="24"/>
      </w:rPr>
      <w:tab/>
    </w:r>
  </w:p>
  <w:p w14:paraId="54628F43"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7F3D" w14:textId="77777777" w:rsidR="009832A4" w:rsidRDefault="009832A4" w:rsidP="00927301">
      <w:pPr>
        <w:spacing w:after="0" w:line="240" w:lineRule="auto"/>
      </w:pPr>
      <w:r>
        <w:separator/>
      </w:r>
    </w:p>
  </w:footnote>
  <w:footnote w:type="continuationSeparator" w:id="0">
    <w:p w14:paraId="24C01D9B" w14:textId="77777777" w:rsidR="009832A4" w:rsidRDefault="009832A4"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2979" w14:textId="113E30D1" w:rsidR="00FF2DD2" w:rsidRPr="00FF2DD2" w:rsidRDefault="004979D6" w:rsidP="00FF2DD2">
    <w:pPr>
      <w:pStyle w:val="IOPHeader"/>
      <w:pBdr>
        <w:bottom w:val="none" w:sz="0" w:space="0" w:color="auto"/>
      </w:pBdr>
      <w:tabs>
        <w:tab w:val="clear" w:pos="4513"/>
        <w:tab w:val="clear" w:pos="9026"/>
      </w:tabs>
      <w:jc w:val="right"/>
      <w:rPr>
        <w:rFonts w:ascii="Californian FB" w:hAnsi="Californian FB"/>
        <w:sz w:val="18"/>
        <w:szCs w:val="18"/>
      </w:rPr>
    </w:pPr>
    <w:r w:rsidRPr="00FF2DD2">
      <w:rPr>
        <w:rFonts w:ascii="Californian FB" w:hAnsi="Californian FB"/>
        <w:noProof/>
      </w:rPr>
      <w:drawing>
        <wp:anchor distT="0" distB="0" distL="114300" distR="114300" simplePos="0" relativeHeight="251657728" behindDoc="0" locked="0" layoutInCell="1" allowOverlap="0" wp14:anchorId="0E2AA0FD" wp14:editId="73514E85">
          <wp:simplePos x="0" y="0"/>
          <wp:positionH relativeFrom="column">
            <wp:posOffset>7620</wp:posOffset>
          </wp:positionH>
          <wp:positionV relativeFrom="paragraph">
            <wp:posOffset>-189865</wp:posOffset>
          </wp:positionV>
          <wp:extent cx="766445"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ACF" w:rsidRPr="00FF2DD2">
      <w:rPr>
        <w:rFonts w:ascii="Californian FB" w:hAnsi="Californian FB"/>
        <w:sz w:val="18"/>
        <w:szCs w:val="18"/>
      </w:rPr>
      <w:t xml:space="preserve">Yanbu Journal of Engineering and Science </w:t>
    </w:r>
  </w:p>
  <w:p w14:paraId="195A01C4" w14:textId="77777777" w:rsidR="00927301" w:rsidRPr="00FF2DD2" w:rsidRDefault="00FF2DD2" w:rsidP="00FF2DD2">
    <w:pPr>
      <w:pStyle w:val="IOPHeader"/>
      <w:pBdr>
        <w:bottom w:val="none" w:sz="0" w:space="0" w:color="auto"/>
      </w:pBdr>
      <w:tabs>
        <w:tab w:val="clear" w:pos="4513"/>
        <w:tab w:val="clear" w:pos="9026"/>
      </w:tabs>
      <w:jc w:val="right"/>
      <w:rPr>
        <w:rFonts w:ascii="Californian FB" w:hAnsi="Californian FB"/>
        <w:sz w:val="12"/>
        <w:szCs w:val="12"/>
      </w:rPr>
    </w:pPr>
    <w:r w:rsidRPr="00FF2DD2">
      <w:rPr>
        <w:rFonts w:ascii="Californian FB" w:hAnsi="Californian FB"/>
        <w:sz w:val="14"/>
        <w:szCs w:val="14"/>
      </w:rPr>
      <w:t xml:space="preserve">Vol. </w:t>
    </w:r>
    <w:r w:rsidR="00172B16">
      <w:rPr>
        <w:rFonts w:ascii="Californian FB" w:hAnsi="Californian FB"/>
        <w:sz w:val="14"/>
        <w:szCs w:val="14"/>
      </w:rPr>
      <w:t>xx</w:t>
    </w:r>
    <w:r w:rsidRPr="00FF2DD2">
      <w:rPr>
        <w:rFonts w:ascii="Californian FB" w:hAnsi="Californian FB"/>
        <w:sz w:val="14"/>
        <w:szCs w:val="14"/>
      </w:rPr>
      <w:t xml:space="preserve">, Issue </w:t>
    </w:r>
    <w:r w:rsidR="00172B16">
      <w:rPr>
        <w:rFonts w:ascii="Californian FB" w:hAnsi="Californian FB"/>
        <w:sz w:val="14"/>
        <w:szCs w:val="14"/>
      </w:rPr>
      <w:t xml:space="preserve">xx </w:t>
    </w:r>
    <w:r w:rsidRPr="00FF2DD2">
      <w:rPr>
        <w:rFonts w:ascii="Californian FB" w:hAnsi="Californian FB"/>
        <w:sz w:val="14"/>
        <w:szCs w:val="14"/>
      </w:rPr>
      <w:t>(202</w:t>
    </w:r>
    <w:r w:rsidR="00172B16">
      <w:rPr>
        <w:rFonts w:ascii="Californian FB" w:hAnsi="Californian FB"/>
        <w:sz w:val="14"/>
        <w:szCs w:val="14"/>
      </w:rPr>
      <w:t>x</w:t>
    </w:r>
    <w:r w:rsidR="00554ACF" w:rsidRPr="00FF2DD2">
      <w:rPr>
        <w:rFonts w:ascii="Californian FB" w:hAnsi="Californian FB"/>
        <w:sz w:val="14"/>
        <w:szCs w:val="14"/>
      </w:rPr>
      <w:t>)</w:t>
    </w:r>
  </w:p>
  <w:p w14:paraId="2D028AF4" w14:textId="77777777" w:rsidR="00554ACF" w:rsidRPr="00B67656" w:rsidRDefault="00554ACF" w:rsidP="00554ACF">
    <w:pPr>
      <w:pStyle w:val="IOPHeader"/>
      <w:pBdr>
        <w:bottom w:val="none" w:sz="0" w:space="0" w:color="auto"/>
      </w:pBd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309" w14:textId="77777777" w:rsidR="009536C0" w:rsidRPr="00E668BB" w:rsidRDefault="00E23A13" w:rsidP="000E1922">
    <w:pPr>
      <w:pStyle w:val="IOPHeader"/>
      <w:pBdr>
        <w:bottom w:val="none" w:sz="0" w:space="0" w:color="auto"/>
      </w:pBdr>
      <w:tabs>
        <w:tab w:val="clear" w:pos="4513"/>
        <w:tab w:val="clear" w:pos="9026"/>
        <w:tab w:val="right" w:pos="10092"/>
      </w:tabs>
      <w:jc w:val="center"/>
      <w:rPr>
        <w:rFonts w:ascii="Times New Roman" w:hAnsi="Times New Roman"/>
      </w:rPr>
    </w:pPr>
    <w:r>
      <w:rPr>
        <w:rFonts w:ascii="Times New Roman" w:hAnsi="Times New Roman"/>
        <w:sz w:val="16"/>
        <w:szCs w:val="16"/>
      </w:rPr>
      <w:t>Running head of the a</w:t>
    </w:r>
    <w:r w:rsidR="000E1922" w:rsidRPr="00E668BB">
      <w:rPr>
        <w:rFonts w:ascii="Times New Roman" w:hAnsi="Times New Roman"/>
        <w:sz w:val="16"/>
        <w:szCs w:val="16"/>
      </w:rPr>
      <w:t>rticle title</w:t>
    </w:r>
    <w:r w:rsidR="006731D3" w:rsidRPr="00E668BB">
      <w:rPr>
        <w:rFonts w:ascii="Times New Roman" w:hAnsi="Times New Roman"/>
        <w:sz w:val="16"/>
        <w:szCs w:val="16"/>
      </w:rPr>
      <w:t xml:space="preserve"> is shown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64"/>
    <w:multiLevelType w:val="multilevel"/>
    <w:tmpl w:val="87AC46F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5D63530"/>
    <w:multiLevelType w:val="hybridMultilevel"/>
    <w:tmpl w:val="CEA07DE6"/>
    <w:lvl w:ilvl="0" w:tplc="79B807D4">
      <w:start w:val="1"/>
      <w:numFmt w:val="decimal"/>
      <w:pStyle w:val="IOPRefs"/>
      <w:lvlText w:val="[%1]"/>
      <w:lvlJc w:val="left"/>
      <w:pPr>
        <w:tabs>
          <w:tab w:val="num" w:pos="284"/>
        </w:tabs>
        <w:ind w:left="284" w:hanging="284"/>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005A1"/>
    <w:multiLevelType w:val="hybridMultilevel"/>
    <w:tmpl w:val="DE38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367B0"/>
    <w:rsid w:val="00044AD4"/>
    <w:rsid w:val="00050A4A"/>
    <w:rsid w:val="000A33FC"/>
    <w:rsid w:val="000C6AD1"/>
    <w:rsid w:val="000E1922"/>
    <w:rsid w:val="0010060A"/>
    <w:rsid w:val="001132E3"/>
    <w:rsid w:val="00172B16"/>
    <w:rsid w:val="001B341B"/>
    <w:rsid w:val="001B77F0"/>
    <w:rsid w:val="00215718"/>
    <w:rsid w:val="002630E0"/>
    <w:rsid w:val="002E03B1"/>
    <w:rsid w:val="00322803"/>
    <w:rsid w:val="00396087"/>
    <w:rsid w:val="003A5833"/>
    <w:rsid w:val="003B325B"/>
    <w:rsid w:val="003E4E2B"/>
    <w:rsid w:val="003E60CA"/>
    <w:rsid w:val="00466264"/>
    <w:rsid w:val="004979D6"/>
    <w:rsid w:val="004A3755"/>
    <w:rsid w:val="004B470E"/>
    <w:rsid w:val="004D2C0F"/>
    <w:rsid w:val="004D2E4E"/>
    <w:rsid w:val="005223F4"/>
    <w:rsid w:val="0055274C"/>
    <w:rsid w:val="00554ACF"/>
    <w:rsid w:val="0057532E"/>
    <w:rsid w:val="005E5194"/>
    <w:rsid w:val="005E771B"/>
    <w:rsid w:val="00603FD9"/>
    <w:rsid w:val="006228A2"/>
    <w:rsid w:val="00644191"/>
    <w:rsid w:val="00654D1E"/>
    <w:rsid w:val="00657BF3"/>
    <w:rsid w:val="006731D3"/>
    <w:rsid w:val="0067443E"/>
    <w:rsid w:val="00776913"/>
    <w:rsid w:val="007A72FC"/>
    <w:rsid w:val="007B20B9"/>
    <w:rsid w:val="008026CC"/>
    <w:rsid w:val="00807B28"/>
    <w:rsid w:val="00817440"/>
    <w:rsid w:val="00852081"/>
    <w:rsid w:val="0087550C"/>
    <w:rsid w:val="00882712"/>
    <w:rsid w:val="008B1A7D"/>
    <w:rsid w:val="008D3A61"/>
    <w:rsid w:val="008D59E9"/>
    <w:rsid w:val="00905F16"/>
    <w:rsid w:val="00927301"/>
    <w:rsid w:val="009536C0"/>
    <w:rsid w:val="009832A4"/>
    <w:rsid w:val="00990A37"/>
    <w:rsid w:val="009B546D"/>
    <w:rsid w:val="00A21CD3"/>
    <w:rsid w:val="00A40AFB"/>
    <w:rsid w:val="00B31D49"/>
    <w:rsid w:val="00B5071D"/>
    <w:rsid w:val="00B67656"/>
    <w:rsid w:val="00B7586C"/>
    <w:rsid w:val="00B86263"/>
    <w:rsid w:val="00BC06AD"/>
    <w:rsid w:val="00C5432F"/>
    <w:rsid w:val="00C63823"/>
    <w:rsid w:val="00C7005F"/>
    <w:rsid w:val="00C83CC8"/>
    <w:rsid w:val="00D15D32"/>
    <w:rsid w:val="00D43152"/>
    <w:rsid w:val="00D74B07"/>
    <w:rsid w:val="00E15936"/>
    <w:rsid w:val="00E20803"/>
    <w:rsid w:val="00E23A13"/>
    <w:rsid w:val="00E42F5B"/>
    <w:rsid w:val="00E5050F"/>
    <w:rsid w:val="00E668BB"/>
    <w:rsid w:val="00E70145"/>
    <w:rsid w:val="00E86050"/>
    <w:rsid w:val="00EE0966"/>
    <w:rsid w:val="00EE655F"/>
    <w:rsid w:val="00F30776"/>
    <w:rsid w:val="00F4076C"/>
    <w:rsid w:val="00F51C50"/>
    <w:rsid w:val="00F74254"/>
    <w:rsid w:val="00F8778E"/>
    <w:rsid w:val="00FE2AAB"/>
    <w:rsid w:val="00FF2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54964"/>
  <w15:chartTrackingRefBased/>
  <w15:docId w15:val="{2A8A2DCD-C72F-439A-8CED-72A695B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table" w:styleId="TableGrid">
    <w:name w:val="Table Grid"/>
    <w:basedOn w:val="TableNormal"/>
    <w:uiPriority w:val="39"/>
    <w:rsid w:val="00554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B77F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1B77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semiHidden/>
    <w:unhideWhenUsed/>
    <w:rsid w:val="00044AD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044AD4"/>
    <w:rPr>
      <w:i/>
      <w:iCs/>
    </w:rPr>
  </w:style>
  <w:style w:type="character" w:styleId="Hyperlink">
    <w:name w:val="Hyperlink"/>
    <w:uiPriority w:val="99"/>
    <w:semiHidden/>
    <w:unhideWhenUsed/>
    <w:rsid w:val="00044AD4"/>
    <w:rPr>
      <w:color w:val="0000FF"/>
      <w:u w:val="single"/>
    </w:rPr>
  </w:style>
  <w:style w:type="paragraph" w:styleId="Revision">
    <w:name w:val="Revision"/>
    <w:hidden/>
    <w:uiPriority w:val="99"/>
    <w:semiHidden/>
    <w:rsid w:val="00B5071D"/>
    <w:rPr>
      <w:sz w:val="22"/>
      <w:szCs w:val="22"/>
      <w:lang w:val="en-GB"/>
    </w:rPr>
  </w:style>
  <w:style w:type="character" w:styleId="CommentReference">
    <w:name w:val="annotation reference"/>
    <w:uiPriority w:val="99"/>
    <w:semiHidden/>
    <w:unhideWhenUsed/>
    <w:rsid w:val="009B546D"/>
    <w:rPr>
      <w:sz w:val="16"/>
      <w:szCs w:val="16"/>
    </w:rPr>
  </w:style>
  <w:style w:type="paragraph" w:styleId="CommentText">
    <w:name w:val="annotation text"/>
    <w:basedOn w:val="Normal"/>
    <w:link w:val="CommentTextChar"/>
    <w:uiPriority w:val="99"/>
    <w:semiHidden/>
    <w:unhideWhenUsed/>
    <w:rsid w:val="009B546D"/>
    <w:rPr>
      <w:sz w:val="20"/>
      <w:szCs w:val="20"/>
    </w:rPr>
  </w:style>
  <w:style w:type="character" w:customStyle="1" w:styleId="CommentTextChar">
    <w:name w:val="Comment Text Char"/>
    <w:link w:val="CommentText"/>
    <w:uiPriority w:val="99"/>
    <w:semiHidden/>
    <w:rsid w:val="009B546D"/>
    <w:rPr>
      <w:lang w:val="en-GB"/>
    </w:rPr>
  </w:style>
  <w:style w:type="paragraph" w:styleId="CommentSubject">
    <w:name w:val="annotation subject"/>
    <w:basedOn w:val="CommentText"/>
    <w:next w:val="CommentText"/>
    <w:link w:val="CommentSubjectChar"/>
    <w:uiPriority w:val="99"/>
    <w:semiHidden/>
    <w:unhideWhenUsed/>
    <w:rsid w:val="009B546D"/>
    <w:rPr>
      <w:b/>
      <w:bCs/>
    </w:rPr>
  </w:style>
  <w:style w:type="character" w:customStyle="1" w:styleId="CommentSubjectChar">
    <w:name w:val="Comment Subject Char"/>
    <w:link w:val="CommentSubject"/>
    <w:uiPriority w:val="99"/>
    <w:semiHidden/>
    <w:rsid w:val="009B546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7632/xwj98nb39r.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ncerresearchuk.org/aboutcancer/statistics/cancerstats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heliyon.2018.e0020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16/j.Sc.2010.0037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C:\Users\keg\Downloads\IOPP-WordTemplateLarge.dotx</Template>
  <TotalTime>1</TotalTime>
  <Pages>3</Pages>
  <Words>1645</Words>
  <Characters>8769</Characters>
  <Application>Microsoft Office Word</Application>
  <DocSecurity>0</DocSecurity>
  <Lines>243</Lines>
  <Paragraphs>101</Paragraphs>
  <ScaleCrop>false</ScaleCrop>
  <HeadingPairs>
    <vt:vector size="2" baseType="variant">
      <vt:variant>
        <vt:lpstr>Title</vt:lpstr>
      </vt:variant>
      <vt:variant>
        <vt:i4>1</vt:i4>
      </vt:variant>
    </vt:vector>
  </HeadingPairs>
  <TitlesOfParts>
    <vt:vector size="1" baseType="lpstr">
      <vt:lpstr>YJES Template</vt:lpstr>
    </vt:vector>
  </TitlesOfParts>
  <Manager/>
  <Company>Yanbu Industrial College</Company>
  <LinksUpToDate>false</LinksUpToDate>
  <CharactersWithSpaces>10313</CharactersWithSpaces>
  <SharedDoc>false</SharedDoc>
  <HyperlinkBase/>
  <HLinks>
    <vt:vector size="24" baseType="variant">
      <vt:variant>
        <vt:i4>5701648</vt:i4>
      </vt:variant>
      <vt:variant>
        <vt:i4>9</vt:i4>
      </vt:variant>
      <vt:variant>
        <vt:i4>0</vt:i4>
      </vt:variant>
      <vt:variant>
        <vt:i4>5</vt:i4>
      </vt:variant>
      <vt:variant>
        <vt:lpwstr>https://doi.org/10.17632/xwj98nb39r.1</vt:lpwstr>
      </vt:variant>
      <vt:variant>
        <vt:lpwstr/>
      </vt:variant>
      <vt:variant>
        <vt:i4>524304</vt:i4>
      </vt:variant>
      <vt:variant>
        <vt:i4>6</vt:i4>
      </vt:variant>
      <vt:variant>
        <vt:i4>0</vt:i4>
      </vt:variant>
      <vt:variant>
        <vt:i4>5</vt:i4>
      </vt:variant>
      <vt:variant>
        <vt:lpwstr>http://www.cancerresearchuk.org/aboutcancer/statistics/cancerstatsreport/</vt:lpwstr>
      </vt:variant>
      <vt:variant>
        <vt:lpwstr/>
      </vt:variant>
      <vt:variant>
        <vt:i4>1835018</vt:i4>
      </vt:variant>
      <vt:variant>
        <vt:i4>3</vt:i4>
      </vt:variant>
      <vt:variant>
        <vt:i4>0</vt:i4>
      </vt:variant>
      <vt:variant>
        <vt:i4>5</vt:i4>
      </vt:variant>
      <vt:variant>
        <vt:lpwstr>https://doi.org/10.1016/j.heliyon.2018.e00205</vt:lpwstr>
      </vt:variant>
      <vt:variant>
        <vt:lpwstr/>
      </vt:variant>
      <vt:variant>
        <vt:i4>7667816</vt:i4>
      </vt:variant>
      <vt:variant>
        <vt:i4>0</vt:i4>
      </vt:variant>
      <vt:variant>
        <vt:i4>0</vt:i4>
      </vt:variant>
      <vt:variant>
        <vt:i4>5</vt:i4>
      </vt:variant>
      <vt:variant>
        <vt:lpwstr>https://doi.org/10.1016/j.Sc.2010.00372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YJES Template</dc:title>
  <dc:subject/>
  <dc:creator>Yanbu Journal of Engineering and Science</dc:creator>
  <cp:keywords/>
  <dc:description/>
  <cp:lastModifiedBy>Gasim Alandjani</cp:lastModifiedBy>
  <cp:revision>2</cp:revision>
  <dcterms:created xsi:type="dcterms:W3CDTF">2022-01-25T12:46:00Z</dcterms:created>
  <dcterms:modified xsi:type="dcterms:W3CDTF">2022-01-25T12:46:00Z</dcterms:modified>
  <cp:category/>
</cp:coreProperties>
</file>